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502B7A" w:rsidRDefault="00036E44" w:rsidP="00036E44">
      <w:pPr>
        <w:pStyle w:val="Plano"/>
        <w:rPr>
          <w:rFonts w:asciiTheme="minorHAnsi" w:hAnsiTheme="minorHAnsi" w:cstheme="minorHAnsi"/>
          <w:b/>
          <w:sz w:val="24"/>
          <w:szCs w:val="24"/>
        </w:rPr>
      </w:pPr>
    </w:p>
    <w:p w14:paraId="629554CF" w14:textId="092268A8" w:rsidR="00EB3A31" w:rsidRPr="00502B7A" w:rsidRDefault="00EB3A31" w:rsidP="00036E44">
      <w:pPr>
        <w:pStyle w:val="Plano"/>
        <w:rPr>
          <w:rFonts w:asciiTheme="minorHAnsi" w:hAnsiTheme="minorHAnsi" w:cstheme="minorHAnsi"/>
          <w:b/>
          <w:sz w:val="24"/>
          <w:szCs w:val="24"/>
        </w:rPr>
      </w:pPr>
    </w:p>
    <w:p w14:paraId="15E3624B" w14:textId="6563117D" w:rsidR="00950C14" w:rsidRPr="00502B7A" w:rsidRDefault="00950C14" w:rsidP="00BA1B9A">
      <w:pPr>
        <w:pStyle w:val="tablaMD"/>
        <w:jc w:val="center"/>
        <w:rPr>
          <w:rFonts w:asciiTheme="minorHAnsi" w:hAnsiTheme="minorHAnsi" w:cstheme="minorHAnsi"/>
          <w:sz w:val="24"/>
          <w:szCs w:val="24"/>
          <w:u w:val="single"/>
        </w:rPr>
      </w:pPr>
    </w:p>
    <w:p w14:paraId="4F3E8999" w14:textId="1E040DE0" w:rsidR="00950C14" w:rsidRPr="00502B7A" w:rsidRDefault="00EC5D98" w:rsidP="00EC5D98">
      <w:pPr>
        <w:pStyle w:val="tablaMD"/>
        <w:tabs>
          <w:tab w:val="left" w:pos="4019"/>
        </w:tabs>
        <w:jc w:val="both"/>
        <w:rPr>
          <w:rFonts w:asciiTheme="minorHAnsi" w:hAnsiTheme="minorHAnsi" w:cstheme="minorHAnsi"/>
          <w:b/>
          <w:sz w:val="32"/>
          <w:szCs w:val="32"/>
        </w:rPr>
      </w:pPr>
      <w:r>
        <w:rPr>
          <w:rFonts w:asciiTheme="minorHAnsi" w:hAnsiTheme="minorHAnsi" w:cstheme="minorHAnsi"/>
          <w:b/>
          <w:sz w:val="32"/>
          <w:szCs w:val="32"/>
        </w:rPr>
        <w:tab/>
      </w: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502B7A"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vAlign w:val="center"/>
            <w:hideMark/>
          </w:tcPr>
          <w:p w14:paraId="6140D8C4" w14:textId="77777777" w:rsidR="003C7F8B" w:rsidRPr="00502B7A" w:rsidRDefault="003C7F8B" w:rsidP="0059618F">
            <w:pPr>
              <w:spacing w:before="0" w:after="0"/>
              <w:rPr>
                <w:rFonts w:asciiTheme="minorHAnsi" w:hAnsiTheme="minorHAnsi" w:cstheme="minorHAnsi"/>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r>
      <w:tr w:rsidR="003C7F8B" w:rsidRPr="00502B7A"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FEA218" w14:textId="77777777" w:rsidR="003C7F8B" w:rsidRDefault="003C7F8B" w:rsidP="009270C2">
            <w:pPr>
              <w:spacing w:before="0" w:after="0"/>
              <w:ind w:left="476" w:right="0" w:hanging="476"/>
              <w:jc w:val="center"/>
              <w:rPr>
                <w:rFonts w:cs="Arial"/>
                <w:b/>
                <w:bCs/>
                <w:szCs w:val="22"/>
              </w:rPr>
            </w:pPr>
            <w:r w:rsidRPr="00D91C05">
              <w:rPr>
                <w:rFonts w:cs="Arial"/>
                <w:b/>
                <w:bCs/>
                <w:szCs w:val="22"/>
              </w:rPr>
              <w:t>Cliente</w:t>
            </w:r>
          </w:p>
          <w:p w14:paraId="3D4BA3CE" w14:textId="77777777" w:rsidR="00D91C05" w:rsidRPr="00D91C05" w:rsidRDefault="00D91C05" w:rsidP="009270C2">
            <w:pPr>
              <w:spacing w:before="0" w:after="0"/>
              <w:ind w:left="476" w:right="0" w:hanging="476"/>
              <w:jc w:val="center"/>
              <w:rPr>
                <w:rFonts w:cs="Arial"/>
                <w:b/>
                <w:bCs/>
                <w:color w:val="000000"/>
                <w:szCs w:val="22"/>
              </w:rPr>
            </w:pP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D91C05" w:rsidRDefault="00260253" w:rsidP="0059618F">
            <w:pPr>
              <w:spacing w:before="0" w:after="0"/>
              <w:ind w:hanging="425"/>
              <w:rPr>
                <w:rFonts w:cs="Arial"/>
                <w:szCs w:val="22"/>
              </w:rPr>
            </w:pPr>
            <w:r w:rsidRPr="00D91C05">
              <w:rPr>
                <w:rFonts w:cs="Arial"/>
                <w:szCs w:val="22"/>
              </w:rPr>
              <w:t>ENGIE</w:t>
            </w:r>
          </w:p>
        </w:tc>
      </w:tr>
      <w:tr w:rsidR="003C7F8B" w:rsidRPr="00502B7A"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502B7A" w:rsidRDefault="003C7F8B" w:rsidP="0059618F">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center"/>
            <w:hideMark/>
          </w:tcPr>
          <w:p w14:paraId="5BAF7C22" w14:textId="77777777" w:rsidR="003C7F8B" w:rsidRPr="00D91C05" w:rsidRDefault="003C7F8B" w:rsidP="0059618F">
            <w:pPr>
              <w:spacing w:before="0" w:after="0"/>
              <w:ind w:hanging="479"/>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763A1C89" w14:textId="77777777" w:rsidR="003C7F8B" w:rsidRPr="00D91C05" w:rsidRDefault="003C7F8B" w:rsidP="0059618F">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2E659B19" w14:textId="77777777" w:rsidR="003C7F8B" w:rsidRPr="00D91C05" w:rsidRDefault="003C7F8B" w:rsidP="0059618F">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0AFBD425" w14:textId="77777777" w:rsidR="003C7F8B" w:rsidRPr="00D91C05" w:rsidRDefault="003C7F8B" w:rsidP="0059618F">
            <w:pPr>
              <w:spacing w:before="0" w:after="0"/>
              <w:ind w:hanging="425"/>
              <w:rPr>
                <w:rFonts w:cs="Arial"/>
                <w:szCs w:val="22"/>
              </w:rPr>
            </w:pPr>
          </w:p>
        </w:tc>
      </w:tr>
      <w:tr w:rsidR="00603556" w:rsidRPr="00502B7A"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D91C05" w:rsidRDefault="00603556" w:rsidP="00603556">
            <w:pPr>
              <w:spacing w:before="0" w:after="0"/>
              <w:ind w:left="476" w:right="0" w:hanging="476"/>
              <w:jc w:val="center"/>
              <w:rPr>
                <w:rFonts w:cs="Arial"/>
                <w:b/>
                <w:bCs/>
                <w:szCs w:val="22"/>
              </w:rPr>
            </w:pPr>
            <w:r w:rsidRPr="00D91C05">
              <w:rPr>
                <w:rFonts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7F6DF1B1" w:rsidR="00603556" w:rsidRPr="00D91C05" w:rsidRDefault="00D91C05" w:rsidP="00603556">
            <w:pPr>
              <w:spacing w:before="0" w:after="0"/>
              <w:ind w:left="0"/>
              <w:rPr>
                <w:rFonts w:cs="Arial"/>
                <w:szCs w:val="22"/>
              </w:rPr>
            </w:pPr>
            <w:r w:rsidRPr="00D91C05">
              <w:rPr>
                <w:rFonts w:cs="Arial"/>
                <w:szCs w:val="22"/>
              </w:rPr>
              <w:t>NUEVO REACTOR DE LÍNEA 1X220 kV NUEVA POZO ALMONTE-RONCACHO, EN S/E RONCACHO</w:t>
            </w:r>
          </w:p>
        </w:tc>
      </w:tr>
      <w:tr w:rsidR="00603556" w:rsidRPr="00502B7A"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D91C05" w:rsidRDefault="00603556" w:rsidP="00603556">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D91C05" w:rsidRDefault="00603556" w:rsidP="00603556">
            <w:pPr>
              <w:spacing w:before="0" w:after="0"/>
              <w:ind w:hanging="425"/>
              <w:rPr>
                <w:rFonts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D91C05" w:rsidRDefault="00603556" w:rsidP="00603556">
            <w:pPr>
              <w:spacing w:before="0" w:after="0"/>
              <w:ind w:hanging="425"/>
              <w:rPr>
                <w:rFonts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D91C05" w:rsidRDefault="00603556" w:rsidP="00603556">
            <w:pPr>
              <w:spacing w:before="0" w:after="0"/>
              <w:ind w:hanging="425"/>
              <w:rPr>
                <w:rFonts w:cs="Arial"/>
                <w:szCs w:val="22"/>
              </w:rPr>
            </w:pPr>
          </w:p>
        </w:tc>
      </w:tr>
      <w:tr w:rsidR="00603556" w:rsidRPr="007B7CEF"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D91C05" w:rsidRDefault="00603556" w:rsidP="00603556">
            <w:pPr>
              <w:spacing w:before="0" w:after="0"/>
              <w:ind w:left="476" w:right="0" w:hanging="476"/>
              <w:jc w:val="center"/>
              <w:rPr>
                <w:rFonts w:cs="Arial"/>
                <w:b/>
                <w:bCs/>
                <w:szCs w:val="22"/>
              </w:rPr>
            </w:pPr>
            <w:proofErr w:type="spellStart"/>
            <w:r w:rsidRPr="00D91C05">
              <w:rPr>
                <w:rFonts w:cs="Arial"/>
                <w:b/>
                <w:bCs/>
                <w:szCs w:val="22"/>
              </w:rPr>
              <w:t>Nº</w:t>
            </w:r>
            <w:proofErr w:type="spellEnd"/>
            <w:r w:rsidRPr="00D91C05">
              <w:rPr>
                <w:rFonts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5B39CD6B" w:rsidR="00583362" w:rsidRPr="00583362" w:rsidRDefault="00D91C05" w:rsidP="0005011A">
            <w:pPr>
              <w:spacing w:before="0" w:after="0"/>
              <w:ind w:left="0"/>
              <w:rPr>
                <w:rFonts w:cs="Arial"/>
              </w:rPr>
            </w:pPr>
            <w:r w:rsidRPr="00D91C05">
              <w:rPr>
                <w:rStyle w:val="ui-provider"/>
                <w:rFonts w:cs="Arial"/>
              </w:rPr>
              <w:t>ENG-OA-RON-SE-EL-ET-</w:t>
            </w:r>
            <w:r w:rsidR="00583362">
              <w:rPr>
                <w:rStyle w:val="ui-provider"/>
                <w:rFonts w:cs="Arial"/>
              </w:rPr>
              <w:t>023</w:t>
            </w:r>
          </w:p>
        </w:tc>
      </w:tr>
      <w:tr w:rsidR="00603556" w:rsidRPr="007B7CEF"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8211D2" w:rsidRDefault="00603556" w:rsidP="00603556">
            <w:pPr>
              <w:spacing w:before="0" w:after="0"/>
              <w:rPr>
                <w:rFonts w:asciiTheme="minorHAnsi" w:hAnsiTheme="minorHAnsi" w:cstheme="minorHAnsi"/>
                <w:sz w:val="20"/>
                <w:lang w:val="es-CO"/>
              </w:rPr>
            </w:pPr>
            <w:r w:rsidRPr="008211D2">
              <w:rPr>
                <w:rFonts w:asciiTheme="minorHAnsi" w:hAnsiTheme="minorHAnsi" w:cstheme="minorHAnsi"/>
                <w:sz w:val="20"/>
                <w:lang w:val="es-CO"/>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8211D2" w:rsidRDefault="00603556" w:rsidP="00603556">
            <w:pPr>
              <w:spacing w:before="0" w:after="0"/>
              <w:jc w:val="center"/>
              <w:rPr>
                <w:rFonts w:cs="Arial"/>
                <w:b/>
                <w:bCs/>
                <w:szCs w:val="22"/>
                <w:lang w:val="es-CO"/>
              </w:rPr>
            </w:pPr>
          </w:p>
        </w:tc>
        <w:tc>
          <w:tcPr>
            <w:tcW w:w="2579" w:type="dxa"/>
            <w:tcBorders>
              <w:top w:val="nil"/>
              <w:left w:val="nil"/>
              <w:bottom w:val="nil"/>
              <w:right w:val="nil"/>
            </w:tcBorders>
            <w:shd w:val="clear" w:color="000000" w:fill="FFFFFF"/>
            <w:noWrap/>
            <w:vAlign w:val="bottom"/>
            <w:hideMark/>
          </w:tcPr>
          <w:p w14:paraId="4B595320" w14:textId="77777777" w:rsidR="00603556" w:rsidRPr="008211D2" w:rsidRDefault="00603556" w:rsidP="00603556">
            <w:pPr>
              <w:spacing w:before="0" w:after="0"/>
              <w:ind w:hanging="425"/>
              <w:rPr>
                <w:rFonts w:cs="Arial"/>
                <w:szCs w:val="22"/>
                <w:lang w:val="es-CO"/>
              </w:rPr>
            </w:pPr>
          </w:p>
        </w:tc>
        <w:tc>
          <w:tcPr>
            <w:tcW w:w="2703" w:type="dxa"/>
            <w:tcBorders>
              <w:top w:val="nil"/>
              <w:left w:val="nil"/>
              <w:bottom w:val="nil"/>
              <w:right w:val="nil"/>
            </w:tcBorders>
            <w:shd w:val="clear" w:color="000000" w:fill="FFFFFF"/>
            <w:noWrap/>
            <w:vAlign w:val="bottom"/>
            <w:hideMark/>
          </w:tcPr>
          <w:p w14:paraId="3CD6D24F" w14:textId="77777777" w:rsidR="00603556" w:rsidRPr="008211D2" w:rsidRDefault="00603556" w:rsidP="00603556">
            <w:pPr>
              <w:spacing w:before="0" w:after="0"/>
              <w:ind w:hanging="425"/>
              <w:rPr>
                <w:rFonts w:cs="Arial"/>
                <w:szCs w:val="22"/>
                <w:lang w:val="es-CO"/>
              </w:rPr>
            </w:pPr>
          </w:p>
        </w:tc>
        <w:tc>
          <w:tcPr>
            <w:tcW w:w="2194" w:type="dxa"/>
            <w:tcBorders>
              <w:top w:val="nil"/>
              <w:left w:val="nil"/>
              <w:bottom w:val="nil"/>
              <w:right w:val="nil"/>
            </w:tcBorders>
            <w:shd w:val="clear" w:color="000000" w:fill="FFFFFF"/>
            <w:noWrap/>
            <w:vAlign w:val="bottom"/>
            <w:hideMark/>
          </w:tcPr>
          <w:p w14:paraId="184EF8D1" w14:textId="77777777" w:rsidR="00603556" w:rsidRPr="008211D2" w:rsidRDefault="00603556" w:rsidP="00603556">
            <w:pPr>
              <w:spacing w:before="0" w:after="0"/>
              <w:ind w:hanging="425"/>
              <w:rPr>
                <w:rFonts w:cs="Arial"/>
                <w:szCs w:val="22"/>
                <w:lang w:val="es-CO"/>
              </w:rPr>
            </w:pPr>
          </w:p>
        </w:tc>
      </w:tr>
      <w:tr w:rsidR="00603556" w:rsidRPr="007B7CEF"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8211D2" w:rsidRDefault="00603556" w:rsidP="00603556">
            <w:pPr>
              <w:spacing w:before="0" w:after="0"/>
              <w:rPr>
                <w:rFonts w:asciiTheme="minorHAnsi" w:hAnsiTheme="minorHAnsi" w:cstheme="minorHAnsi"/>
                <w:sz w:val="20"/>
                <w:lang w:val="es-CO"/>
              </w:rPr>
            </w:pPr>
            <w:r w:rsidRPr="008211D2">
              <w:rPr>
                <w:rFonts w:asciiTheme="minorHAnsi" w:hAnsiTheme="minorHAnsi" w:cstheme="minorHAnsi"/>
                <w:sz w:val="20"/>
                <w:lang w:val="es-CO"/>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D91C05" w:rsidRDefault="00603556" w:rsidP="00603556">
            <w:pPr>
              <w:spacing w:before="0" w:after="0"/>
              <w:ind w:left="476" w:right="0" w:hanging="476"/>
              <w:jc w:val="center"/>
              <w:rPr>
                <w:rFonts w:cs="Arial"/>
                <w:b/>
                <w:bCs/>
                <w:szCs w:val="22"/>
              </w:rPr>
            </w:pPr>
            <w:proofErr w:type="spellStart"/>
            <w:r w:rsidRPr="00D91C05">
              <w:rPr>
                <w:rFonts w:cs="Arial"/>
                <w:b/>
                <w:bCs/>
                <w:szCs w:val="22"/>
              </w:rPr>
              <w:t>Nº</w:t>
            </w:r>
            <w:proofErr w:type="spellEnd"/>
            <w:r w:rsidRPr="00D91C05">
              <w:rPr>
                <w:rFonts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6C3EC651" w:rsidR="00603556" w:rsidRPr="008211D2" w:rsidRDefault="00D91C05" w:rsidP="00603556">
            <w:pPr>
              <w:spacing w:before="0" w:after="0"/>
              <w:ind w:hanging="425"/>
              <w:rPr>
                <w:rFonts w:cs="Arial"/>
                <w:szCs w:val="22"/>
                <w:lang w:val="es-CO"/>
              </w:rPr>
            </w:pPr>
            <w:r w:rsidRPr="00D91C05">
              <w:rPr>
                <w:rStyle w:val="ui-provider"/>
                <w:rFonts w:cs="Arial"/>
              </w:rPr>
              <w:t>ENG-OA-RON-SE-EL-ET-0</w:t>
            </w:r>
            <w:r w:rsidR="00583362">
              <w:rPr>
                <w:rStyle w:val="ui-provider"/>
                <w:rFonts w:cs="Arial"/>
              </w:rPr>
              <w:t>23</w:t>
            </w:r>
          </w:p>
        </w:tc>
      </w:tr>
      <w:tr w:rsidR="00603556" w:rsidRPr="007B7CEF"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8211D2" w:rsidRDefault="00603556" w:rsidP="00603556">
            <w:pPr>
              <w:spacing w:before="0" w:after="0"/>
              <w:rPr>
                <w:rFonts w:asciiTheme="minorHAnsi" w:hAnsiTheme="minorHAnsi" w:cstheme="minorHAnsi"/>
                <w:sz w:val="20"/>
                <w:lang w:val="es-CO"/>
              </w:rPr>
            </w:pPr>
            <w:r w:rsidRPr="008211D2">
              <w:rPr>
                <w:rFonts w:asciiTheme="minorHAnsi" w:hAnsiTheme="minorHAnsi" w:cstheme="minorHAnsi"/>
                <w:sz w:val="20"/>
                <w:lang w:val="es-CO"/>
              </w:rPr>
              <w:t> </w:t>
            </w:r>
          </w:p>
        </w:tc>
        <w:tc>
          <w:tcPr>
            <w:tcW w:w="2554" w:type="dxa"/>
            <w:tcBorders>
              <w:top w:val="nil"/>
              <w:left w:val="nil"/>
              <w:bottom w:val="nil"/>
              <w:right w:val="nil"/>
            </w:tcBorders>
            <w:shd w:val="clear" w:color="auto" w:fill="auto"/>
            <w:noWrap/>
            <w:vAlign w:val="center"/>
            <w:hideMark/>
          </w:tcPr>
          <w:p w14:paraId="5B9F17B2" w14:textId="77777777" w:rsidR="00603556" w:rsidRPr="008211D2" w:rsidRDefault="00603556" w:rsidP="00603556">
            <w:pPr>
              <w:spacing w:before="0" w:after="0"/>
              <w:jc w:val="center"/>
              <w:rPr>
                <w:rFonts w:cs="Arial"/>
                <w:b/>
                <w:bCs/>
                <w:szCs w:val="22"/>
                <w:lang w:val="es-CO"/>
              </w:rPr>
            </w:pPr>
          </w:p>
        </w:tc>
        <w:tc>
          <w:tcPr>
            <w:tcW w:w="2579" w:type="dxa"/>
            <w:tcBorders>
              <w:top w:val="nil"/>
              <w:left w:val="nil"/>
              <w:bottom w:val="nil"/>
              <w:right w:val="nil"/>
            </w:tcBorders>
            <w:shd w:val="clear" w:color="000000" w:fill="FFFFFF"/>
            <w:noWrap/>
            <w:vAlign w:val="bottom"/>
            <w:hideMark/>
          </w:tcPr>
          <w:p w14:paraId="015CF73D" w14:textId="77777777" w:rsidR="00603556" w:rsidRPr="008211D2" w:rsidRDefault="00603556" w:rsidP="00603556">
            <w:pPr>
              <w:spacing w:before="0" w:after="0"/>
              <w:ind w:hanging="425"/>
              <w:rPr>
                <w:rFonts w:cs="Arial"/>
                <w:szCs w:val="22"/>
                <w:lang w:val="es-CO"/>
              </w:rPr>
            </w:pPr>
          </w:p>
        </w:tc>
        <w:tc>
          <w:tcPr>
            <w:tcW w:w="2703" w:type="dxa"/>
            <w:tcBorders>
              <w:top w:val="nil"/>
              <w:left w:val="nil"/>
              <w:bottom w:val="nil"/>
              <w:right w:val="nil"/>
            </w:tcBorders>
            <w:shd w:val="clear" w:color="000000" w:fill="FFFFFF"/>
            <w:noWrap/>
            <w:vAlign w:val="bottom"/>
            <w:hideMark/>
          </w:tcPr>
          <w:p w14:paraId="66857E07" w14:textId="77777777" w:rsidR="00603556" w:rsidRPr="008211D2" w:rsidRDefault="00603556" w:rsidP="00603556">
            <w:pPr>
              <w:spacing w:before="0" w:after="0"/>
              <w:ind w:hanging="425"/>
              <w:rPr>
                <w:rFonts w:cs="Arial"/>
                <w:szCs w:val="22"/>
                <w:lang w:val="es-CO"/>
              </w:rPr>
            </w:pPr>
          </w:p>
        </w:tc>
        <w:tc>
          <w:tcPr>
            <w:tcW w:w="2194" w:type="dxa"/>
            <w:tcBorders>
              <w:top w:val="nil"/>
              <w:left w:val="nil"/>
              <w:bottom w:val="nil"/>
              <w:right w:val="nil"/>
            </w:tcBorders>
            <w:shd w:val="clear" w:color="000000" w:fill="FFFFFF"/>
            <w:noWrap/>
            <w:vAlign w:val="bottom"/>
            <w:hideMark/>
          </w:tcPr>
          <w:p w14:paraId="2A40CC74" w14:textId="77777777" w:rsidR="00603556" w:rsidRPr="008211D2" w:rsidRDefault="00603556" w:rsidP="00603556">
            <w:pPr>
              <w:spacing w:before="0" w:after="0"/>
              <w:ind w:hanging="425"/>
              <w:rPr>
                <w:rFonts w:cs="Arial"/>
                <w:szCs w:val="22"/>
                <w:lang w:val="es-CO"/>
              </w:rPr>
            </w:pPr>
          </w:p>
        </w:tc>
      </w:tr>
      <w:tr w:rsidR="00603556" w:rsidRPr="00502B7A"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8211D2" w:rsidRDefault="00603556" w:rsidP="00603556">
            <w:pPr>
              <w:spacing w:before="0" w:after="0"/>
              <w:rPr>
                <w:rFonts w:asciiTheme="minorHAnsi" w:hAnsiTheme="minorHAnsi" w:cstheme="minorHAnsi"/>
                <w:sz w:val="20"/>
                <w:lang w:val="es-CO"/>
              </w:rPr>
            </w:pPr>
            <w:r w:rsidRPr="008211D2">
              <w:rPr>
                <w:rFonts w:asciiTheme="minorHAnsi" w:hAnsiTheme="minorHAnsi" w:cstheme="minorHAnsi"/>
                <w:sz w:val="20"/>
                <w:lang w:val="es-CO"/>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D91C05" w:rsidRDefault="00406DC5" w:rsidP="00603556">
            <w:pPr>
              <w:spacing w:before="0" w:after="0"/>
              <w:ind w:left="476" w:right="0" w:hanging="476"/>
              <w:jc w:val="center"/>
              <w:rPr>
                <w:rFonts w:cs="Arial"/>
                <w:b/>
                <w:bCs/>
                <w:szCs w:val="22"/>
              </w:rPr>
            </w:pPr>
            <w:r w:rsidRPr="00D91C05">
              <w:rPr>
                <w:rFonts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63CA42DB" w:rsidR="00603556" w:rsidRPr="00D91C05" w:rsidRDefault="00327BE3" w:rsidP="00603556">
            <w:pPr>
              <w:spacing w:before="0" w:after="0"/>
              <w:ind w:hanging="425"/>
              <w:rPr>
                <w:rFonts w:cs="Arial"/>
                <w:szCs w:val="22"/>
              </w:rPr>
            </w:pPr>
            <w:r w:rsidRPr="001B39D1">
              <w:rPr>
                <w:rFonts w:cs="Arial"/>
                <w:szCs w:val="22"/>
              </w:rPr>
              <w:t>Ingeniería</w:t>
            </w:r>
            <w:r>
              <w:rPr>
                <w:rFonts w:cs="Arial"/>
                <w:szCs w:val="22"/>
              </w:rPr>
              <w:t xml:space="preserve"> Conceptual</w:t>
            </w:r>
          </w:p>
        </w:tc>
      </w:tr>
      <w:tr w:rsidR="00603556" w:rsidRPr="00502B7A"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D91C05" w:rsidRDefault="00603556" w:rsidP="00603556">
            <w:pPr>
              <w:spacing w:before="0" w:after="0"/>
              <w:rPr>
                <w:rFonts w:cs="Arial"/>
                <w:szCs w:val="22"/>
              </w:rPr>
            </w:pPr>
            <w:r w:rsidRPr="00D91C05">
              <w:rPr>
                <w:rFonts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D91C05" w:rsidRDefault="00603556" w:rsidP="00603556">
            <w:pPr>
              <w:spacing w:before="0" w:after="0"/>
              <w:rPr>
                <w:rFonts w:cs="Arial"/>
                <w:szCs w:val="22"/>
              </w:rPr>
            </w:pPr>
            <w:r w:rsidRPr="00D91C05">
              <w:rPr>
                <w:rFonts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D91C05" w:rsidRDefault="00603556" w:rsidP="00603556">
            <w:pPr>
              <w:spacing w:before="0" w:after="0"/>
              <w:rPr>
                <w:rFonts w:cs="Arial"/>
                <w:szCs w:val="22"/>
              </w:rPr>
            </w:pPr>
            <w:r w:rsidRPr="00D91C05">
              <w:rPr>
                <w:rFonts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D91C05" w:rsidRDefault="00603556" w:rsidP="00603556">
            <w:pPr>
              <w:spacing w:before="0" w:after="0"/>
              <w:rPr>
                <w:rFonts w:cs="Arial"/>
                <w:szCs w:val="22"/>
              </w:rPr>
            </w:pPr>
            <w:r w:rsidRPr="00D91C05">
              <w:rPr>
                <w:rFonts w:cs="Arial"/>
                <w:szCs w:val="22"/>
              </w:rPr>
              <w:t> </w:t>
            </w:r>
          </w:p>
        </w:tc>
      </w:tr>
      <w:tr w:rsidR="00406DC5" w:rsidRPr="00502B7A"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502B7A" w:rsidRDefault="00406DC5" w:rsidP="00406DC5">
            <w:pPr>
              <w:spacing w:before="0" w:after="0"/>
              <w:rPr>
                <w:rFonts w:asciiTheme="minorHAnsi" w:hAnsiTheme="minorHAnsi" w:cstheme="minorHAnsi"/>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D91C05" w:rsidRDefault="00406DC5" w:rsidP="00406DC5">
            <w:pPr>
              <w:spacing w:before="0" w:after="0"/>
              <w:ind w:left="476" w:right="0" w:hanging="476"/>
              <w:jc w:val="center"/>
              <w:rPr>
                <w:rFonts w:cs="Arial"/>
                <w:sz w:val="20"/>
              </w:rPr>
            </w:pPr>
            <w:r w:rsidRPr="00D91C05">
              <w:rPr>
                <w:rFonts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082E3BB6" w:rsidR="00406DC5" w:rsidRPr="00D91C05" w:rsidRDefault="00583362" w:rsidP="00406DC5">
            <w:pPr>
              <w:spacing w:before="0" w:after="0"/>
              <w:ind w:left="0"/>
              <w:jc w:val="left"/>
              <w:rPr>
                <w:rFonts w:cs="Arial"/>
                <w:szCs w:val="22"/>
              </w:rPr>
            </w:pPr>
            <w:r w:rsidRPr="00583362">
              <w:rPr>
                <w:rStyle w:val="ui-provider"/>
                <w:rFonts w:cs="Arial"/>
              </w:rPr>
              <w:t>Especificación Técnica Tableros SSAA</w:t>
            </w:r>
          </w:p>
        </w:tc>
      </w:tr>
      <w:tr w:rsidR="00603556" w:rsidRPr="00502B7A"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D91C05" w:rsidRDefault="00603556" w:rsidP="00603556">
            <w:pPr>
              <w:spacing w:before="0" w:after="0"/>
              <w:rPr>
                <w:rFonts w:cs="Arial"/>
                <w:szCs w:val="22"/>
              </w:rPr>
            </w:pPr>
            <w:r w:rsidRPr="00D91C05">
              <w:rPr>
                <w:rFonts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D91C05" w:rsidRDefault="00603556" w:rsidP="00603556">
            <w:pPr>
              <w:spacing w:before="0" w:after="0"/>
              <w:rPr>
                <w:rFonts w:cs="Arial"/>
                <w:szCs w:val="22"/>
              </w:rPr>
            </w:pPr>
            <w:r w:rsidRPr="00D91C05">
              <w:rPr>
                <w:rFonts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D91C05" w:rsidRDefault="00603556" w:rsidP="00603556">
            <w:pPr>
              <w:spacing w:before="0" w:after="0"/>
              <w:rPr>
                <w:rFonts w:cs="Arial"/>
                <w:szCs w:val="22"/>
              </w:rPr>
            </w:pPr>
            <w:r w:rsidRPr="00D91C05">
              <w:rPr>
                <w:rFonts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D91C05" w:rsidRDefault="00603556" w:rsidP="00603556">
            <w:pPr>
              <w:spacing w:before="0" w:after="0"/>
              <w:rPr>
                <w:rFonts w:cs="Arial"/>
                <w:szCs w:val="22"/>
              </w:rPr>
            </w:pPr>
            <w:r w:rsidRPr="00D91C05">
              <w:rPr>
                <w:rFonts w:cs="Arial"/>
                <w:szCs w:val="22"/>
              </w:rPr>
              <w:t> </w:t>
            </w:r>
          </w:p>
        </w:tc>
      </w:tr>
      <w:tr w:rsidR="00603556" w:rsidRPr="00502B7A"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502B7A" w:rsidRDefault="00603556" w:rsidP="00603556">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D91C05" w:rsidRDefault="00603556" w:rsidP="00603556">
            <w:pPr>
              <w:spacing w:before="0" w:after="0"/>
              <w:ind w:left="476" w:right="0" w:hanging="476"/>
              <w:jc w:val="center"/>
              <w:rPr>
                <w:rFonts w:cs="Arial"/>
                <w:b/>
                <w:bCs/>
                <w:szCs w:val="22"/>
              </w:rPr>
            </w:pPr>
            <w:r w:rsidRPr="00D91C05">
              <w:rPr>
                <w:rFonts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D91C05" w:rsidRDefault="00603556" w:rsidP="00603556">
            <w:pPr>
              <w:spacing w:before="0" w:after="0"/>
              <w:ind w:left="476" w:right="0" w:hanging="476"/>
              <w:jc w:val="center"/>
              <w:rPr>
                <w:rFonts w:cs="Arial"/>
                <w:b/>
                <w:bCs/>
                <w:szCs w:val="22"/>
              </w:rPr>
            </w:pPr>
            <w:r w:rsidRPr="00D91C05">
              <w:rPr>
                <w:rFonts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D91C05" w:rsidRDefault="00603556" w:rsidP="00603556">
            <w:pPr>
              <w:spacing w:before="0" w:after="0"/>
              <w:rPr>
                <w:rFonts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D91C05" w:rsidRDefault="00603556" w:rsidP="00603556">
            <w:pPr>
              <w:spacing w:before="0" w:after="0"/>
              <w:ind w:left="476" w:right="0" w:hanging="476"/>
              <w:jc w:val="center"/>
              <w:rPr>
                <w:rFonts w:cs="Arial"/>
                <w:b/>
                <w:bCs/>
                <w:szCs w:val="22"/>
              </w:rPr>
            </w:pPr>
            <w:r w:rsidRPr="00D91C05">
              <w:rPr>
                <w:rFonts w:cs="Arial"/>
                <w:b/>
                <w:bCs/>
                <w:szCs w:val="22"/>
              </w:rPr>
              <w:t>Número de Hojas</w:t>
            </w:r>
          </w:p>
        </w:tc>
      </w:tr>
      <w:tr w:rsidR="00327BE3" w:rsidRPr="00502B7A"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327BE3" w:rsidRPr="00502B7A" w:rsidRDefault="00327BE3" w:rsidP="00327BE3">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5429C6B5" w:rsidR="00327BE3" w:rsidRPr="00D91C05" w:rsidRDefault="00327BE3" w:rsidP="00327BE3">
            <w:pPr>
              <w:spacing w:before="0" w:after="0"/>
              <w:ind w:hanging="425"/>
              <w:jc w:val="center"/>
              <w:rPr>
                <w:rFonts w:cs="Arial"/>
                <w:szCs w:val="22"/>
              </w:rPr>
            </w:pPr>
            <w:r w:rsidRPr="001A53FF">
              <w:rPr>
                <w:rFonts w:cs="Arial"/>
                <w:szCs w:val="22"/>
                <w:lang w:val="en-US"/>
              </w:rPr>
              <w:t>1</w:t>
            </w:r>
            <w:r w:rsidR="00784CB7">
              <w:rPr>
                <w:rFonts w:cs="Arial"/>
                <w:szCs w:val="22"/>
                <w:lang w:val="en-US"/>
              </w:rPr>
              <w:t>6</w:t>
            </w:r>
            <w:r w:rsidRPr="001A53FF">
              <w:rPr>
                <w:rFonts w:cs="Arial"/>
                <w:szCs w:val="22"/>
                <w:lang w:val="en-US"/>
              </w:rPr>
              <w:t>/01/202</w:t>
            </w:r>
            <w:r w:rsidR="00784CB7">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18B79261" w14:textId="274343E9" w:rsidR="00327BE3" w:rsidRPr="00D91C05" w:rsidRDefault="00327BE3" w:rsidP="00327BE3">
            <w:pPr>
              <w:spacing w:before="0" w:after="0"/>
              <w:ind w:hanging="425"/>
              <w:jc w:val="center"/>
              <w:rPr>
                <w:rFonts w:cs="Arial"/>
                <w:szCs w:val="22"/>
              </w:rPr>
            </w:pPr>
            <w:r w:rsidRPr="001A53FF">
              <w:rPr>
                <w:rFonts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327BE3" w:rsidRPr="00D91C05" w:rsidRDefault="00327BE3" w:rsidP="00327BE3">
            <w:pPr>
              <w:spacing w:before="0" w:after="0"/>
              <w:rPr>
                <w:rFonts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2372F7A0" w:rsidR="00327BE3" w:rsidRPr="00D91C05" w:rsidRDefault="009740F2" w:rsidP="00327BE3">
            <w:pPr>
              <w:spacing w:before="0" w:after="0"/>
              <w:ind w:hanging="425"/>
              <w:jc w:val="center"/>
              <w:rPr>
                <w:rFonts w:cs="Arial"/>
                <w:szCs w:val="22"/>
              </w:rPr>
            </w:pPr>
            <w:r>
              <w:rPr>
                <w:rFonts w:cs="Arial"/>
                <w:szCs w:val="22"/>
              </w:rPr>
              <w:t>21</w:t>
            </w:r>
          </w:p>
        </w:tc>
      </w:tr>
      <w:tr w:rsidR="00F238C0" w:rsidRPr="00502B7A"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F238C0" w:rsidRPr="00502B7A" w:rsidRDefault="00F238C0" w:rsidP="00F238C0">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1579BC5E" w:rsidR="00F238C0" w:rsidRPr="00D91C05" w:rsidRDefault="00F238C0" w:rsidP="00F238C0">
            <w:pPr>
              <w:spacing w:before="0" w:after="0"/>
              <w:ind w:hanging="425"/>
              <w:jc w:val="center"/>
              <w:rPr>
                <w:rFonts w:cs="Arial"/>
                <w:szCs w:val="22"/>
              </w:rPr>
            </w:pPr>
            <w:r>
              <w:rPr>
                <w:rFonts w:cs="Arial"/>
                <w:szCs w:val="22"/>
                <w:lang w:val="en-US"/>
              </w:rPr>
              <w:t>6</w:t>
            </w:r>
            <w:r w:rsidRPr="001A53FF">
              <w:rPr>
                <w:rFonts w:cs="Arial"/>
                <w:szCs w:val="22"/>
                <w:lang w:val="en-US"/>
              </w:rPr>
              <w:t>/0</w:t>
            </w:r>
            <w:r>
              <w:rPr>
                <w:rFonts w:cs="Arial"/>
                <w:szCs w:val="22"/>
                <w:lang w:val="en-US"/>
              </w:rPr>
              <w:t>2</w:t>
            </w:r>
            <w:r w:rsidRPr="001A53FF">
              <w:rPr>
                <w:rFonts w:cs="Arial"/>
                <w:szCs w:val="22"/>
                <w:lang w:val="en-US"/>
              </w:rPr>
              <w:t>/202</w:t>
            </w:r>
            <w:r>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502284F9" w14:textId="0515351F" w:rsidR="00F238C0" w:rsidRPr="00D91C05" w:rsidRDefault="00F238C0" w:rsidP="00F238C0">
            <w:pPr>
              <w:spacing w:before="0" w:after="0"/>
              <w:ind w:hanging="425"/>
              <w:jc w:val="center"/>
              <w:rPr>
                <w:rFonts w:cs="Arial"/>
                <w:szCs w:val="22"/>
              </w:rPr>
            </w:pPr>
            <w:r>
              <w:rPr>
                <w:rFonts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F238C0" w:rsidRPr="00D91C05" w:rsidRDefault="00F238C0" w:rsidP="00F238C0">
            <w:pPr>
              <w:spacing w:before="0" w:after="0"/>
              <w:rPr>
                <w:rFonts w:cs="Arial"/>
                <w:szCs w:val="22"/>
              </w:rPr>
            </w:pPr>
            <w:r w:rsidRPr="00D91C05">
              <w:rPr>
                <w:rFonts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F238C0" w:rsidRPr="00D91C05" w:rsidRDefault="00F238C0" w:rsidP="00F238C0">
            <w:pPr>
              <w:spacing w:before="0" w:after="0"/>
              <w:rPr>
                <w:rFonts w:cs="Arial"/>
                <w:szCs w:val="22"/>
              </w:rPr>
            </w:pPr>
            <w:r w:rsidRPr="00D91C05">
              <w:rPr>
                <w:rFonts w:cs="Arial"/>
                <w:szCs w:val="22"/>
              </w:rPr>
              <w:t> </w:t>
            </w:r>
          </w:p>
        </w:tc>
      </w:tr>
      <w:tr w:rsidR="00426464" w:rsidRPr="00502B7A"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426464" w:rsidRPr="00502B7A" w:rsidRDefault="00426464" w:rsidP="00426464">
            <w:pPr>
              <w:spacing w:before="0" w:after="0"/>
              <w:rPr>
                <w:rFonts w:asciiTheme="minorHAnsi" w:hAnsiTheme="minorHAnsi" w:cstheme="minorHAnsi"/>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24ADEA18" w:rsidR="00426464" w:rsidRPr="00D91C05" w:rsidRDefault="00426464" w:rsidP="00426464">
            <w:pPr>
              <w:spacing w:before="0" w:after="0"/>
              <w:ind w:hanging="425"/>
              <w:jc w:val="center"/>
              <w:rPr>
                <w:rFonts w:cs="Arial"/>
                <w:szCs w:val="22"/>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79C8BAA9" w:rsidR="00426464" w:rsidRPr="00D91C05" w:rsidRDefault="00426464" w:rsidP="00426464">
            <w:pPr>
              <w:spacing w:before="0" w:after="0"/>
              <w:ind w:hanging="425"/>
              <w:jc w:val="center"/>
              <w:rPr>
                <w:rFonts w:cs="Arial"/>
                <w:szCs w:val="22"/>
              </w:rPr>
            </w:pPr>
          </w:p>
        </w:tc>
        <w:tc>
          <w:tcPr>
            <w:tcW w:w="2703" w:type="dxa"/>
            <w:tcBorders>
              <w:top w:val="nil"/>
              <w:left w:val="nil"/>
              <w:bottom w:val="nil"/>
              <w:right w:val="nil"/>
            </w:tcBorders>
            <w:shd w:val="clear" w:color="000000" w:fill="FFFFFF"/>
            <w:noWrap/>
            <w:vAlign w:val="bottom"/>
            <w:hideMark/>
          </w:tcPr>
          <w:p w14:paraId="2769AB22" w14:textId="77777777" w:rsidR="00426464" w:rsidRPr="00D91C05" w:rsidRDefault="00426464" w:rsidP="00426464">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426464" w:rsidRPr="00D91C05" w:rsidRDefault="00426464" w:rsidP="00426464">
            <w:pPr>
              <w:spacing w:before="0" w:after="0"/>
              <w:rPr>
                <w:rFonts w:cs="Arial"/>
                <w:szCs w:val="22"/>
              </w:rPr>
            </w:pPr>
          </w:p>
        </w:tc>
      </w:tr>
      <w:tr w:rsidR="00426464" w:rsidRPr="00502B7A" w14:paraId="14D5BB7F" w14:textId="77777777" w:rsidTr="00406DC5">
        <w:trPr>
          <w:trHeight w:val="324"/>
        </w:trPr>
        <w:tc>
          <w:tcPr>
            <w:tcW w:w="763" w:type="dxa"/>
            <w:tcBorders>
              <w:top w:val="nil"/>
              <w:left w:val="nil"/>
              <w:bottom w:val="nil"/>
              <w:right w:val="nil"/>
            </w:tcBorders>
            <w:shd w:val="clear" w:color="000000" w:fill="FFFFFF"/>
            <w:noWrap/>
            <w:vAlign w:val="bottom"/>
            <w:hideMark/>
          </w:tcPr>
          <w:p w14:paraId="55B0D0A0" w14:textId="77777777" w:rsidR="00426464" w:rsidRPr="00502B7A" w:rsidRDefault="00426464" w:rsidP="00426464">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nil"/>
              <w:bottom w:val="nil"/>
              <w:right w:val="nil"/>
            </w:tcBorders>
            <w:shd w:val="clear" w:color="auto" w:fill="auto"/>
            <w:noWrap/>
            <w:vAlign w:val="bottom"/>
            <w:hideMark/>
          </w:tcPr>
          <w:p w14:paraId="7B407379" w14:textId="77777777" w:rsidR="00426464" w:rsidRPr="00D91C05" w:rsidRDefault="00426464" w:rsidP="00426464">
            <w:pPr>
              <w:spacing w:before="0" w:after="0"/>
              <w:rPr>
                <w:rFonts w:cs="Arial"/>
                <w:szCs w:val="22"/>
              </w:rPr>
            </w:pPr>
          </w:p>
        </w:tc>
        <w:tc>
          <w:tcPr>
            <w:tcW w:w="2579" w:type="dxa"/>
            <w:tcBorders>
              <w:top w:val="nil"/>
              <w:left w:val="nil"/>
              <w:bottom w:val="nil"/>
              <w:right w:val="nil"/>
            </w:tcBorders>
            <w:shd w:val="clear" w:color="auto" w:fill="auto"/>
            <w:noWrap/>
            <w:vAlign w:val="bottom"/>
            <w:hideMark/>
          </w:tcPr>
          <w:p w14:paraId="729AD1A1" w14:textId="77777777" w:rsidR="00426464" w:rsidRPr="00D91C05" w:rsidRDefault="00426464" w:rsidP="00426464">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426464" w:rsidRPr="00D91C05" w:rsidRDefault="00426464" w:rsidP="00426464">
            <w:pPr>
              <w:spacing w:before="0" w:after="0"/>
              <w:rPr>
                <w:rFonts w:cs="Arial"/>
                <w:szCs w:val="22"/>
              </w:rPr>
            </w:pPr>
            <w:r w:rsidRPr="00D91C05">
              <w:rPr>
                <w:rFonts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426464" w:rsidRPr="00D91C05" w:rsidRDefault="00426464" w:rsidP="00426464">
            <w:pPr>
              <w:spacing w:before="0" w:after="0"/>
              <w:rPr>
                <w:rFonts w:cs="Arial"/>
                <w:szCs w:val="22"/>
              </w:rPr>
            </w:pPr>
            <w:r w:rsidRPr="00D91C05">
              <w:rPr>
                <w:rFonts w:cs="Arial"/>
                <w:szCs w:val="22"/>
              </w:rPr>
              <w:t> </w:t>
            </w:r>
          </w:p>
        </w:tc>
      </w:tr>
      <w:tr w:rsidR="00426464" w:rsidRPr="00502B7A"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426464" w:rsidRPr="00502B7A" w:rsidRDefault="00426464" w:rsidP="00426464">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47145577" w:rsidR="00426464" w:rsidRPr="00D91C05" w:rsidRDefault="003B3E93" w:rsidP="00426464">
            <w:pPr>
              <w:spacing w:before="0" w:after="0"/>
              <w:ind w:left="476" w:right="0" w:hanging="476"/>
              <w:jc w:val="center"/>
              <w:rPr>
                <w:rFonts w:cs="Arial"/>
                <w:b/>
                <w:bCs/>
                <w:szCs w:val="22"/>
              </w:rPr>
            </w:pPr>
            <w:r w:rsidRPr="00D91C05">
              <w:rPr>
                <w:rFonts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426464" w:rsidRPr="00D91C05" w:rsidRDefault="00426464" w:rsidP="00426464">
            <w:pPr>
              <w:spacing w:before="0" w:after="0"/>
              <w:ind w:left="476" w:right="0" w:hanging="476"/>
              <w:jc w:val="center"/>
              <w:rPr>
                <w:rFonts w:cs="Arial"/>
                <w:b/>
                <w:bCs/>
                <w:szCs w:val="22"/>
              </w:rPr>
            </w:pPr>
            <w:r w:rsidRPr="00D91C05">
              <w:rPr>
                <w:rFonts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426464" w:rsidRPr="00D91C05" w:rsidRDefault="00426464" w:rsidP="00426464">
            <w:pPr>
              <w:spacing w:before="0" w:after="0"/>
              <w:ind w:left="476" w:right="0" w:hanging="476"/>
              <w:jc w:val="center"/>
              <w:rPr>
                <w:rFonts w:cs="Arial"/>
                <w:b/>
                <w:bCs/>
                <w:szCs w:val="22"/>
              </w:rPr>
            </w:pPr>
            <w:r w:rsidRPr="00D91C05">
              <w:rPr>
                <w:rFonts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426464" w:rsidRPr="00D91C05" w:rsidRDefault="00426464" w:rsidP="00426464">
            <w:pPr>
              <w:spacing w:before="0" w:after="0"/>
              <w:ind w:left="476" w:right="0" w:hanging="476"/>
              <w:jc w:val="center"/>
              <w:rPr>
                <w:rFonts w:cs="Arial"/>
                <w:b/>
                <w:bCs/>
                <w:szCs w:val="22"/>
              </w:rPr>
            </w:pPr>
            <w:r w:rsidRPr="00D91C05">
              <w:rPr>
                <w:rFonts w:cs="Arial"/>
                <w:b/>
                <w:bCs/>
                <w:szCs w:val="22"/>
              </w:rPr>
              <w:t>Fecha</w:t>
            </w:r>
          </w:p>
        </w:tc>
      </w:tr>
      <w:tr w:rsidR="00327BE3" w:rsidRPr="00502B7A" w14:paraId="535BC56B" w14:textId="77777777" w:rsidTr="008C1D46">
        <w:trPr>
          <w:trHeight w:val="324"/>
        </w:trPr>
        <w:tc>
          <w:tcPr>
            <w:tcW w:w="763" w:type="dxa"/>
            <w:tcBorders>
              <w:top w:val="nil"/>
              <w:left w:val="nil"/>
              <w:bottom w:val="nil"/>
              <w:right w:val="nil"/>
            </w:tcBorders>
            <w:shd w:val="clear" w:color="000000" w:fill="FFFFFF"/>
            <w:noWrap/>
            <w:vAlign w:val="bottom"/>
            <w:hideMark/>
          </w:tcPr>
          <w:p w14:paraId="50145DFF" w14:textId="77777777" w:rsidR="00327BE3" w:rsidRPr="00502B7A" w:rsidRDefault="00327BE3" w:rsidP="00327BE3">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0C7A017B" w:rsidR="00327BE3" w:rsidRPr="00D91C05" w:rsidRDefault="00327BE3" w:rsidP="00327BE3">
            <w:pPr>
              <w:spacing w:before="0" w:after="0"/>
              <w:ind w:hanging="425"/>
              <w:jc w:val="center"/>
              <w:rPr>
                <w:rFonts w:cs="Arial"/>
                <w:szCs w:val="22"/>
              </w:rPr>
            </w:pPr>
            <w:r w:rsidRPr="001A53FF">
              <w:rPr>
                <w:rFonts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34B939C1" w:rsidR="00327BE3" w:rsidRPr="00D91C05" w:rsidRDefault="00327BE3" w:rsidP="00327BE3">
            <w:pPr>
              <w:spacing w:before="0" w:after="0"/>
              <w:ind w:hanging="425"/>
              <w:jc w:val="center"/>
              <w:rPr>
                <w:rFonts w:cs="Arial"/>
                <w:szCs w:val="22"/>
              </w:rPr>
            </w:pPr>
            <w:r w:rsidRPr="001A53FF">
              <w:rPr>
                <w:rFonts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327BE3" w:rsidRPr="00D91C05" w:rsidRDefault="00327BE3" w:rsidP="00327BE3">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1056E457" w:rsidR="00327BE3" w:rsidRPr="00D91C05" w:rsidRDefault="00327BE3" w:rsidP="00327BE3">
            <w:pPr>
              <w:spacing w:before="0" w:after="0"/>
              <w:ind w:hanging="425"/>
              <w:jc w:val="center"/>
              <w:rPr>
                <w:rFonts w:cs="Arial"/>
                <w:szCs w:val="22"/>
              </w:rPr>
            </w:pPr>
            <w:r w:rsidRPr="001A53FF">
              <w:rPr>
                <w:rFonts w:cs="Arial"/>
                <w:szCs w:val="22"/>
                <w:lang w:val="en-US"/>
              </w:rPr>
              <w:t>1</w:t>
            </w:r>
            <w:r w:rsidR="00784CB7">
              <w:rPr>
                <w:rFonts w:cs="Arial"/>
                <w:szCs w:val="22"/>
                <w:lang w:val="en-US"/>
              </w:rPr>
              <w:t>6</w:t>
            </w:r>
            <w:r w:rsidRPr="001A53FF">
              <w:rPr>
                <w:rFonts w:cs="Arial"/>
                <w:szCs w:val="22"/>
                <w:lang w:val="en-US"/>
              </w:rPr>
              <w:t>/01/202</w:t>
            </w:r>
            <w:r w:rsidR="00784CB7">
              <w:rPr>
                <w:rFonts w:cs="Arial"/>
                <w:szCs w:val="22"/>
                <w:lang w:val="en-US"/>
              </w:rPr>
              <w:t>5</w:t>
            </w:r>
          </w:p>
        </w:tc>
      </w:tr>
      <w:tr w:rsidR="00327BE3" w:rsidRPr="00502B7A" w14:paraId="350DF2BE" w14:textId="77777777" w:rsidTr="008C1D46">
        <w:trPr>
          <w:trHeight w:val="324"/>
        </w:trPr>
        <w:tc>
          <w:tcPr>
            <w:tcW w:w="763" w:type="dxa"/>
            <w:tcBorders>
              <w:top w:val="nil"/>
              <w:left w:val="nil"/>
              <w:bottom w:val="nil"/>
              <w:right w:val="nil"/>
            </w:tcBorders>
            <w:shd w:val="clear" w:color="000000" w:fill="FFFFFF"/>
            <w:noWrap/>
            <w:vAlign w:val="bottom"/>
            <w:hideMark/>
          </w:tcPr>
          <w:p w14:paraId="02B18266" w14:textId="77777777" w:rsidR="00327BE3" w:rsidRPr="00502B7A" w:rsidRDefault="00327BE3" w:rsidP="00327BE3">
            <w:pPr>
              <w:spacing w:before="0" w:after="0"/>
              <w:rPr>
                <w:rFonts w:asciiTheme="minorHAnsi" w:hAnsiTheme="minorHAnsi" w:cstheme="minorHAnsi"/>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672114F2" w:rsidR="00327BE3" w:rsidRPr="00D91C05" w:rsidRDefault="00327BE3" w:rsidP="00327BE3">
            <w:pPr>
              <w:spacing w:before="0" w:after="0"/>
              <w:ind w:hanging="425"/>
              <w:jc w:val="center"/>
              <w:rPr>
                <w:rFonts w:cs="Arial"/>
                <w:szCs w:val="22"/>
              </w:rPr>
            </w:pPr>
            <w:r w:rsidRPr="001A53FF">
              <w:rPr>
                <w:rFonts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182B6DDB" w:rsidR="00327BE3" w:rsidRPr="00D91C05" w:rsidRDefault="00327BE3" w:rsidP="00327BE3">
            <w:pPr>
              <w:spacing w:before="0" w:after="0"/>
              <w:ind w:hanging="425"/>
              <w:jc w:val="center"/>
              <w:rPr>
                <w:rFonts w:cs="Arial"/>
                <w:szCs w:val="22"/>
              </w:rPr>
            </w:pPr>
            <w:r w:rsidRPr="001A53FF">
              <w:rPr>
                <w:rFonts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327BE3" w:rsidRPr="00D91C05" w:rsidRDefault="00327BE3" w:rsidP="00327BE3">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1195CE8" w14:textId="5ABCF30B" w:rsidR="00327BE3" w:rsidRPr="00D91C05" w:rsidRDefault="00327BE3" w:rsidP="00327BE3">
            <w:pPr>
              <w:spacing w:before="0" w:after="0"/>
              <w:ind w:hanging="425"/>
              <w:jc w:val="center"/>
              <w:rPr>
                <w:rFonts w:cs="Arial"/>
                <w:szCs w:val="22"/>
              </w:rPr>
            </w:pPr>
            <w:r w:rsidRPr="001A53FF">
              <w:rPr>
                <w:rFonts w:cs="Arial"/>
                <w:szCs w:val="22"/>
                <w:lang w:val="en-US"/>
              </w:rPr>
              <w:t>1</w:t>
            </w:r>
            <w:r w:rsidR="00784CB7">
              <w:rPr>
                <w:rFonts w:cs="Arial"/>
                <w:szCs w:val="22"/>
                <w:lang w:val="en-US"/>
              </w:rPr>
              <w:t>6</w:t>
            </w:r>
            <w:r w:rsidRPr="001A53FF">
              <w:rPr>
                <w:rFonts w:cs="Arial"/>
                <w:szCs w:val="22"/>
                <w:lang w:val="en-US"/>
              </w:rPr>
              <w:t>/01/202</w:t>
            </w:r>
            <w:r w:rsidR="00784CB7">
              <w:rPr>
                <w:rFonts w:cs="Arial"/>
                <w:szCs w:val="22"/>
                <w:lang w:val="en-US"/>
              </w:rPr>
              <w:t>5</w:t>
            </w:r>
          </w:p>
        </w:tc>
      </w:tr>
      <w:tr w:rsidR="00327BE3" w:rsidRPr="00502B7A" w14:paraId="3A885549" w14:textId="77777777" w:rsidTr="008C1D46">
        <w:trPr>
          <w:trHeight w:val="324"/>
        </w:trPr>
        <w:tc>
          <w:tcPr>
            <w:tcW w:w="763" w:type="dxa"/>
            <w:tcBorders>
              <w:top w:val="nil"/>
              <w:left w:val="nil"/>
              <w:bottom w:val="nil"/>
              <w:right w:val="nil"/>
            </w:tcBorders>
            <w:shd w:val="clear" w:color="000000" w:fill="FFFFFF"/>
            <w:noWrap/>
            <w:vAlign w:val="bottom"/>
            <w:hideMark/>
          </w:tcPr>
          <w:p w14:paraId="73264148" w14:textId="77777777" w:rsidR="00327BE3" w:rsidRPr="00502B7A" w:rsidRDefault="00327BE3" w:rsidP="00327BE3">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AE1F3BA" w:rsidR="00327BE3" w:rsidRPr="00D91C05" w:rsidRDefault="00327BE3" w:rsidP="00327BE3">
            <w:pPr>
              <w:spacing w:before="0" w:after="0"/>
              <w:ind w:hanging="425"/>
              <w:jc w:val="center"/>
              <w:rPr>
                <w:rFonts w:cs="Arial"/>
                <w:szCs w:val="22"/>
              </w:rPr>
            </w:pPr>
            <w:r w:rsidRPr="001A53FF">
              <w:rPr>
                <w:rFonts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223FD370" w:rsidR="00327BE3" w:rsidRPr="00D91C05" w:rsidRDefault="00327BE3" w:rsidP="00327BE3">
            <w:pPr>
              <w:spacing w:before="0" w:after="0"/>
              <w:ind w:hanging="425"/>
              <w:jc w:val="center"/>
              <w:rPr>
                <w:rFonts w:cs="Arial"/>
                <w:szCs w:val="22"/>
              </w:rPr>
            </w:pPr>
            <w:r w:rsidRPr="001A53FF">
              <w:rPr>
                <w:rFonts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327BE3" w:rsidRPr="00D91C05" w:rsidRDefault="00327BE3" w:rsidP="00327BE3">
            <w:pPr>
              <w:spacing w:before="0" w:after="0"/>
              <w:ind w:hanging="425"/>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3C80F6C9" w14:textId="2265C1E6" w:rsidR="00327BE3" w:rsidRPr="00D91C05" w:rsidRDefault="00327BE3" w:rsidP="00327BE3">
            <w:pPr>
              <w:spacing w:before="0" w:after="0"/>
              <w:ind w:hanging="425"/>
              <w:jc w:val="center"/>
              <w:rPr>
                <w:rFonts w:cs="Arial"/>
                <w:szCs w:val="22"/>
              </w:rPr>
            </w:pPr>
            <w:r w:rsidRPr="001A53FF">
              <w:rPr>
                <w:rFonts w:cs="Arial"/>
                <w:szCs w:val="22"/>
                <w:lang w:val="en-US"/>
              </w:rPr>
              <w:t>1</w:t>
            </w:r>
            <w:r w:rsidR="00784CB7">
              <w:rPr>
                <w:rFonts w:cs="Arial"/>
                <w:szCs w:val="22"/>
                <w:lang w:val="en-US"/>
              </w:rPr>
              <w:t>6</w:t>
            </w:r>
            <w:r w:rsidRPr="001A53FF">
              <w:rPr>
                <w:rFonts w:cs="Arial"/>
                <w:szCs w:val="22"/>
                <w:lang w:val="en-US"/>
              </w:rPr>
              <w:t>/01/202</w:t>
            </w:r>
            <w:r w:rsidR="00784CB7">
              <w:rPr>
                <w:rFonts w:cs="Arial"/>
                <w:szCs w:val="22"/>
                <w:lang w:val="en-US"/>
              </w:rPr>
              <w:t>5</w:t>
            </w:r>
          </w:p>
        </w:tc>
      </w:tr>
      <w:tr w:rsidR="00426464" w:rsidRPr="00502B7A"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426464" w:rsidRPr="00502B7A" w:rsidRDefault="00426464" w:rsidP="00426464">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426464" w:rsidRPr="00D91C05" w:rsidRDefault="00426464" w:rsidP="00426464">
            <w:pPr>
              <w:spacing w:before="0" w:after="0"/>
              <w:ind w:left="476" w:right="0" w:hanging="476"/>
              <w:jc w:val="center"/>
              <w:rPr>
                <w:rFonts w:cs="Arial"/>
                <w:b/>
                <w:bCs/>
                <w:szCs w:val="22"/>
              </w:rPr>
            </w:pPr>
            <w:r w:rsidRPr="00D91C05">
              <w:rPr>
                <w:rFonts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426464" w:rsidRPr="00D91C05" w:rsidRDefault="00426464" w:rsidP="00426464">
            <w:pPr>
              <w:spacing w:before="0" w:after="0"/>
              <w:ind w:left="476" w:right="0" w:hanging="476"/>
              <w:jc w:val="center"/>
              <w:rPr>
                <w:rFonts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426464" w:rsidRPr="00D91C05" w:rsidRDefault="00426464" w:rsidP="00426464">
            <w:pPr>
              <w:spacing w:before="0" w:after="0"/>
              <w:ind w:left="476" w:right="0" w:hanging="476"/>
              <w:jc w:val="center"/>
              <w:rPr>
                <w:rFonts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426464" w:rsidRPr="00D91C05" w:rsidRDefault="00426464" w:rsidP="00426464">
            <w:pPr>
              <w:spacing w:before="0" w:after="0"/>
              <w:ind w:left="476" w:right="0" w:hanging="476"/>
              <w:jc w:val="center"/>
              <w:rPr>
                <w:rFonts w:cs="Arial"/>
                <w:bCs/>
                <w:szCs w:val="22"/>
              </w:rPr>
            </w:pPr>
          </w:p>
        </w:tc>
      </w:tr>
      <w:tr w:rsidR="00426464" w:rsidRPr="00502B7A" w14:paraId="53DFEF0D" w14:textId="77777777" w:rsidTr="00E94B8B">
        <w:trPr>
          <w:trHeight w:val="324"/>
        </w:trPr>
        <w:tc>
          <w:tcPr>
            <w:tcW w:w="763" w:type="dxa"/>
            <w:tcBorders>
              <w:top w:val="nil"/>
              <w:left w:val="nil"/>
              <w:bottom w:val="nil"/>
              <w:right w:val="nil"/>
            </w:tcBorders>
            <w:shd w:val="clear" w:color="000000" w:fill="FFFFFF"/>
            <w:noWrap/>
            <w:vAlign w:val="bottom"/>
            <w:hideMark/>
          </w:tcPr>
          <w:p w14:paraId="5ADC8048" w14:textId="77777777" w:rsidR="00426464" w:rsidRPr="00502B7A" w:rsidRDefault="00426464" w:rsidP="00426464">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426464" w:rsidRPr="00D91C05" w:rsidRDefault="00426464" w:rsidP="00426464">
            <w:pPr>
              <w:spacing w:before="0" w:after="0"/>
              <w:ind w:hanging="425"/>
              <w:jc w:val="center"/>
              <w:rPr>
                <w:rFonts w:cs="Arial"/>
                <w:szCs w:val="22"/>
              </w:rPr>
            </w:pPr>
            <w:r w:rsidRPr="00D91C05">
              <w:rPr>
                <w:rFonts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72843466" w:rsidR="00426464" w:rsidRPr="00D91C05" w:rsidRDefault="00426464" w:rsidP="00426464">
            <w:pPr>
              <w:spacing w:before="0" w:after="0"/>
              <w:ind w:left="0" w:right="0"/>
              <w:jc w:val="center"/>
              <w:rPr>
                <w:rFonts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426464" w:rsidRPr="00D91C05" w:rsidRDefault="00426464" w:rsidP="00426464">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426464" w:rsidRPr="00D91C05" w:rsidRDefault="00426464" w:rsidP="00426464">
            <w:pPr>
              <w:spacing w:before="0" w:after="0"/>
              <w:ind w:left="0" w:right="0"/>
              <w:jc w:val="center"/>
              <w:rPr>
                <w:rFonts w:cs="Arial"/>
                <w:szCs w:val="22"/>
              </w:rPr>
            </w:pPr>
          </w:p>
        </w:tc>
      </w:tr>
      <w:tr w:rsidR="00426464" w:rsidRPr="00502B7A" w14:paraId="1AAADC1D" w14:textId="77777777" w:rsidTr="00E94B8B">
        <w:trPr>
          <w:trHeight w:val="324"/>
        </w:trPr>
        <w:tc>
          <w:tcPr>
            <w:tcW w:w="763" w:type="dxa"/>
            <w:tcBorders>
              <w:top w:val="nil"/>
              <w:left w:val="nil"/>
              <w:bottom w:val="nil"/>
              <w:right w:val="nil"/>
            </w:tcBorders>
            <w:shd w:val="clear" w:color="000000" w:fill="FFFFFF"/>
            <w:noWrap/>
            <w:vAlign w:val="bottom"/>
            <w:hideMark/>
          </w:tcPr>
          <w:p w14:paraId="50E29885" w14:textId="77777777" w:rsidR="00426464" w:rsidRPr="00502B7A" w:rsidRDefault="00426464" w:rsidP="00426464">
            <w:pPr>
              <w:spacing w:before="0" w:after="0"/>
              <w:rPr>
                <w:rFonts w:asciiTheme="minorHAnsi" w:hAnsiTheme="minorHAnsi" w:cstheme="minorHAnsi"/>
                <w:sz w:val="20"/>
              </w:rPr>
            </w:pPr>
            <w:r w:rsidRPr="00502B7A">
              <w:rPr>
                <w:rFonts w:asciiTheme="minorHAnsi" w:hAnsiTheme="minorHAnsi" w:cstheme="minorHAnsi"/>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426464" w:rsidRPr="00D91C05" w:rsidRDefault="00426464" w:rsidP="00426464">
            <w:pPr>
              <w:spacing w:before="0" w:after="0"/>
              <w:ind w:hanging="425"/>
              <w:jc w:val="center"/>
              <w:rPr>
                <w:rFonts w:cs="Arial"/>
                <w:szCs w:val="22"/>
              </w:rPr>
            </w:pPr>
            <w:r w:rsidRPr="00D91C05">
              <w:rPr>
                <w:rFonts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54DB2217" w:rsidR="00426464" w:rsidRPr="00D91C05" w:rsidRDefault="00426464" w:rsidP="00426464">
            <w:pPr>
              <w:spacing w:before="0" w:after="0"/>
              <w:ind w:left="0" w:right="0"/>
              <w:jc w:val="center"/>
              <w:rPr>
                <w:rFonts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426464" w:rsidRPr="00D91C05" w:rsidRDefault="00426464" w:rsidP="00426464">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426464" w:rsidRPr="00D91C05" w:rsidRDefault="00426464" w:rsidP="00426464">
            <w:pPr>
              <w:spacing w:before="0" w:after="0"/>
              <w:ind w:left="0" w:right="0"/>
              <w:jc w:val="center"/>
              <w:rPr>
                <w:rFonts w:cs="Arial"/>
                <w:szCs w:val="22"/>
              </w:rPr>
            </w:pPr>
          </w:p>
        </w:tc>
      </w:tr>
    </w:tbl>
    <w:p w14:paraId="25B10999" w14:textId="77777777" w:rsidR="00841251" w:rsidRPr="00445E9A" w:rsidRDefault="00841251" w:rsidP="00841251">
      <w:pPr>
        <w:pStyle w:val="Plano"/>
        <w:rPr>
          <w:rFonts w:asciiTheme="minorHAnsi" w:hAnsiTheme="minorHAnsi" w:cstheme="minorHAnsi"/>
          <w:b/>
          <w:i/>
          <w:iCs/>
          <w:sz w:val="24"/>
          <w:szCs w:val="24"/>
        </w:rPr>
      </w:pPr>
    </w:p>
    <w:p w14:paraId="13C9E649" w14:textId="5F1C6CFE" w:rsidR="00841251" w:rsidRPr="00445E9A" w:rsidRDefault="00841251" w:rsidP="00841251">
      <w:pPr>
        <w:pStyle w:val="tablaMD"/>
        <w:jc w:val="center"/>
        <w:rPr>
          <w:rFonts w:asciiTheme="minorHAnsi" w:hAnsiTheme="minorHAnsi" w:cstheme="minorHAnsi"/>
          <w:i/>
          <w:iCs/>
          <w:sz w:val="24"/>
          <w:szCs w:val="24"/>
          <w:u w:val="single"/>
        </w:rPr>
      </w:pPr>
    </w:p>
    <w:p w14:paraId="43943EBC" w14:textId="77777777" w:rsidR="00841251" w:rsidRPr="00445E9A" w:rsidRDefault="00841251" w:rsidP="00841251">
      <w:pPr>
        <w:pStyle w:val="tablaMD"/>
        <w:tabs>
          <w:tab w:val="left" w:pos="4019"/>
        </w:tabs>
        <w:jc w:val="both"/>
        <w:rPr>
          <w:rFonts w:asciiTheme="minorHAnsi" w:hAnsiTheme="minorHAnsi" w:cstheme="minorHAnsi"/>
          <w:b/>
          <w:i/>
          <w:iCs/>
          <w:sz w:val="32"/>
          <w:szCs w:val="32"/>
        </w:rPr>
      </w:pPr>
      <w:r w:rsidRPr="00445E9A">
        <w:rPr>
          <w:rFonts w:asciiTheme="minorHAnsi" w:hAnsiTheme="minorHAnsi" w:cstheme="minorHAnsi"/>
          <w:b/>
          <w:i/>
          <w:iCs/>
          <w:sz w:val="32"/>
          <w:szCs w:val="32"/>
        </w:rPr>
        <w:tab/>
      </w:r>
    </w:p>
    <w:p w14:paraId="27CB0ECA" w14:textId="77777777" w:rsidR="006B7894" w:rsidRPr="00502B7A" w:rsidRDefault="006B7894" w:rsidP="001A5E82">
      <w:pPr>
        <w:pStyle w:val="tablaMD"/>
        <w:jc w:val="center"/>
        <w:rPr>
          <w:rFonts w:asciiTheme="minorHAnsi" w:hAnsiTheme="minorHAnsi" w:cstheme="minorHAnsi"/>
          <w:sz w:val="24"/>
          <w:szCs w:val="24"/>
          <w:u w:val="single"/>
        </w:rPr>
      </w:pPr>
    </w:p>
    <w:p w14:paraId="34033573" w14:textId="77777777" w:rsidR="00214DC6" w:rsidRPr="00502B7A" w:rsidRDefault="00214DC6" w:rsidP="00214DC6">
      <w:pPr>
        <w:pStyle w:val="tablaMD"/>
        <w:jc w:val="center"/>
        <w:rPr>
          <w:rFonts w:asciiTheme="minorHAnsi" w:hAnsiTheme="minorHAnsi" w:cstheme="minorHAnsi"/>
          <w:sz w:val="24"/>
          <w:szCs w:val="24"/>
          <w:u w:val="single"/>
        </w:rPr>
      </w:pPr>
    </w:p>
    <w:p w14:paraId="7A263CFD" w14:textId="77777777" w:rsidR="000E3DBF" w:rsidRPr="00502B7A" w:rsidRDefault="000E3DBF" w:rsidP="00214DC6">
      <w:pPr>
        <w:pStyle w:val="tablaMD"/>
        <w:jc w:val="center"/>
        <w:rPr>
          <w:rFonts w:asciiTheme="minorHAnsi" w:hAnsiTheme="minorHAnsi" w:cstheme="minorHAnsi"/>
          <w:sz w:val="24"/>
          <w:szCs w:val="24"/>
          <w:u w:val="single"/>
        </w:rPr>
      </w:pPr>
    </w:p>
    <w:p w14:paraId="27FEA94D" w14:textId="77777777" w:rsidR="00214DC6" w:rsidRPr="00502B7A" w:rsidRDefault="00214DC6" w:rsidP="00214DC6">
      <w:pPr>
        <w:pStyle w:val="Plano"/>
        <w:rPr>
          <w:rFonts w:asciiTheme="minorHAnsi" w:hAnsiTheme="minorHAnsi" w:cstheme="minorHAnsi"/>
          <w:sz w:val="24"/>
          <w:szCs w:val="24"/>
        </w:rPr>
      </w:pPr>
    </w:p>
    <w:p w14:paraId="6FB1BE52" w14:textId="77777777" w:rsidR="00795313" w:rsidRPr="00502B7A" w:rsidRDefault="00795313" w:rsidP="00214DC6">
      <w:pPr>
        <w:rPr>
          <w:rFonts w:asciiTheme="minorHAnsi" w:hAnsiTheme="minorHAnsi" w:cstheme="minorHAnsi"/>
          <w:b/>
        </w:rPr>
        <w:sectPr w:rsidR="00795313" w:rsidRPr="00502B7A" w:rsidSect="008518A0">
          <w:headerReference w:type="default" r:id="rId12"/>
          <w:footerReference w:type="default" r:id="rId13"/>
          <w:pgSz w:w="12240" w:h="15840" w:code="1"/>
          <w:pgMar w:top="1701" w:right="1418" w:bottom="851" w:left="1418" w:header="708" w:footer="708" w:gutter="0"/>
          <w:cols w:space="708"/>
          <w:docGrid w:linePitch="360"/>
        </w:sectPr>
      </w:pPr>
    </w:p>
    <w:p w14:paraId="10DF3758" w14:textId="77777777" w:rsidR="005426CD" w:rsidRPr="00D02740" w:rsidRDefault="00E03228" w:rsidP="00E03228">
      <w:pPr>
        <w:tabs>
          <w:tab w:val="left" w:pos="4009"/>
          <w:tab w:val="center" w:pos="4560"/>
        </w:tabs>
        <w:spacing w:after="240"/>
        <w:jc w:val="left"/>
        <w:rPr>
          <w:rFonts w:cs="Arial"/>
          <w:b/>
          <w:sz w:val="32"/>
          <w:szCs w:val="32"/>
        </w:rPr>
      </w:pPr>
      <w:r w:rsidRPr="00502B7A">
        <w:rPr>
          <w:rFonts w:asciiTheme="minorHAnsi" w:hAnsiTheme="minorHAnsi" w:cstheme="minorHAnsi"/>
          <w:b/>
          <w:sz w:val="32"/>
          <w:szCs w:val="32"/>
        </w:rPr>
        <w:lastRenderedPageBreak/>
        <w:tab/>
      </w:r>
      <w:r w:rsidR="00F0706C" w:rsidRPr="00D02740">
        <w:rPr>
          <w:rFonts w:cs="Arial"/>
          <w:b/>
          <w:sz w:val="32"/>
          <w:szCs w:val="32"/>
        </w:rPr>
        <w:t>ÍNDICE</w:t>
      </w:r>
    </w:p>
    <w:p w14:paraId="4278767E" w14:textId="7E6563A5" w:rsidR="00500BEE" w:rsidRDefault="00EF7C7F">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r>
        <w:rPr>
          <w:rFonts w:asciiTheme="minorHAnsi" w:hAnsiTheme="minorHAnsi" w:cstheme="minorHAnsi"/>
          <w:b w:val="0"/>
          <w:bCs w:val="0"/>
          <w:iCs w:val="0"/>
          <w:caps w:val="0"/>
          <w:sz w:val="24"/>
          <w:szCs w:val="24"/>
        </w:rPr>
        <w:fldChar w:fldCharType="begin"/>
      </w:r>
      <w:r>
        <w:rPr>
          <w:rFonts w:asciiTheme="minorHAnsi" w:hAnsiTheme="minorHAnsi" w:cstheme="minorHAnsi"/>
          <w:b w:val="0"/>
          <w:bCs w:val="0"/>
          <w:iCs w:val="0"/>
          <w:caps w:val="0"/>
          <w:sz w:val="24"/>
          <w:szCs w:val="24"/>
        </w:rPr>
        <w:instrText xml:space="preserve"> TOC \o "1-3" \h \z \u </w:instrText>
      </w:r>
      <w:r>
        <w:rPr>
          <w:rFonts w:asciiTheme="minorHAnsi" w:hAnsiTheme="minorHAnsi" w:cstheme="minorHAnsi"/>
          <w:b w:val="0"/>
          <w:bCs w:val="0"/>
          <w:iCs w:val="0"/>
          <w:caps w:val="0"/>
          <w:sz w:val="24"/>
          <w:szCs w:val="24"/>
        </w:rPr>
        <w:fldChar w:fldCharType="separate"/>
      </w:r>
      <w:hyperlink w:anchor="_Toc192659968" w:history="1">
        <w:r w:rsidR="00500BEE" w:rsidRPr="00A35D81">
          <w:rPr>
            <w:rStyle w:val="Hipervnculo"/>
            <w:rFonts w:cs="Arial"/>
            <w:smallCaps/>
          </w:rPr>
          <w:t>1.</w:t>
        </w:r>
        <w:r w:rsidR="00500BEE">
          <w:rPr>
            <w:rFonts w:asciiTheme="minorHAnsi" w:eastAsiaTheme="minorEastAsia" w:hAnsiTheme="minorHAnsi" w:cstheme="minorBidi"/>
            <w:b w:val="0"/>
            <w:bCs w:val="0"/>
            <w:iCs w:val="0"/>
            <w:caps w:val="0"/>
            <w:kern w:val="2"/>
            <w:sz w:val="24"/>
            <w:szCs w:val="24"/>
            <w:lang w:val="es-CO" w:eastAsia="es-CO"/>
            <w14:ligatures w14:val="standardContextual"/>
          </w:rPr>
          <w:tab/>
        </w:r>
        <w:r w:rsidR="00500BEE" w:rsidRPr="00A35D81">
          <w:rPr>
            <w:rStyle w:val="Hipervnculo"/>
            <w:rFonts w:cs="Arial"/>
          </w:rPr>
          <w:t>INTRODUCCIÓN</w:t>
        </w:r>
        <w:r w:rsidR="00500BEE">
          <w:rPr>
            <w:webHidden/>
          </w:rPr>
          <w:tab/>
        </w:r>
        <w:r w:rsidR="00500BEE">
          <w:rPr>
            <w:webHidden/>
          </w:rPr>
          <w:fldChar w:fldCharType="begin"/>
        </w:r>
        <w:r w:rsidR="00500BEE">
          <w:rPr>
            <w:webHidden/>
          </w:rPr>
          <w:instrText xml:space="preserve"> PAGEREF _Toc192659968 \h </w:instrText>
        </w:r>
        <w:r w:rsidR="00500BEE">
          <w:rPr>
            <w:webHidden/>
          </w:rPr>
        </w:r>
        <w:r w:rsidR="00500BEE">
          <w:rPr>
            <w:webHidden/>
          </w:rPr>
          <w:fldChar w:fldCharType="separate"/>
        </w:r>
        <w:r w:rsidR="00860CD6">
          <w:rPr>
            <w:webHidden/>
          </w:rPr>
          <w:t>4</w:t>
        </w:r>
        <w:r w:rsidR="00500BEE">
          <w:rPr>
            <w:webHidden/>
          </w:rPr>
          <w:fldChar w:fldCharType="end"/>
        </w:r>
      </w:hyperlink>
    </w:p>
    <w:p w14:paraId="226684C9" w14:textId="28DCC8E5"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59969" w:history="1">
        <w:r w:rsidRPr="00A35D81">
          <w:rPr>
            <w:rStyle w:val="Hipervnculo"/>
            <w:rFonts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OBJETO Y ALCANCE</w:t>
        </w:r>
        <w:r>
          <w:rPr>
            <w:webHidden/>
          </w:rPr>
          <w:tab/>
        </w:r>
        <w:r>
          <w:rPr>
            <w:webHidden/>
          </w:rPr>
          <w:fldChar w:fldCharType="begin"/>
        </w:r>
        <w:r>
          <w:rPr>
            <w:webHidden/>
          </w:rPr>
          <w:instrText xml:space="preserve"> PAGEREF _Toc192659969 \h </w:instrText>
        </w:r>
        <w:r>
          <w:rPr>
            <w:webHidden/>
          </w:rPr>
        </w:r>
        <w:r>
          <w:rPr>
            <w:webHidden/>
          </w:rPr>
          <w:fldChar w:fldCharType="separate"/>
        </w:r>
        <w:r w:rsidR="00860CD6">
          <w:rPr>
            <w:webHidden/>
          </w:rPr>
          <w:t>4</w:t>
        </w:r>
        <w:r>
          <w:rPr>
            <w:webHidden/>
          </w:rPr>
          <w:fldChar w:fldCharType="end"/>
        </w:r>
      </w:hyperlink>
    </w:p>
    <w:p w14:paraId="5200D1A9" w14:textId="43C2830F"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59970" w:history="1">
        <w:r w:rsidRPr="00A35D81">
          <w:rPr>
            <w:rStyle w:val="Hipervnculo"/>
            <w:smallCaps/>
          </w:rPr>
          <w:t>2.1</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Pr>
          <w:t>desviaciones</w:t>
        </w:r>
        <w:r>
          <w:rPr>
            <w:webHidden/>
          </w:rPr>
          <w:tab/>
        </w:r>
        <w:r>
          <w:rPr>
            <w:webHidden/>
          </w:rPr>
          <w:fldChar w:fldCharType="begin"/>
        </w:r>
        <w:r>
          <w:rPr>
            <w:webHidden/>
          </w:rPr>
          <w:instrText xml:space="preserve"> PAGEREF _Toc192659970 \h </w:instrText>
        </w:r>
        <w:r>
          <w:rPr>
            <w:webHidden/>
          </w:rPr>
        </w:r>
        <w:r>
          <w:rPr>
            <w:webHidden/>
          </w:rPr>
          <w:fldChar w:fldCharType="separate"/>
        </w:r>
        <w:r w:rsidR="00860CD6">
          <w:rPr>
            <w:webHidden/>
          </w:rPr>
          <w:t>4</w:t>
        </w:r>
        <w:r>
          <w:rPr>
            <w:webHidden/>
          </w:rPr>
          <w:fldChar w:fldCharType="end"/>
        </w:r>
      </w:hyperlink>
    </w:p>
    <w:p w14:paraId="0478148B" w14:textId="392433C5"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59971" w:history="1">
        <w:r w:rsidRPr="00A35D81">
          <w:rPr>
            <w:rStyle w:val="Hipervnculo"/>
            <w:rFonts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NORMAS Y CÓDIGOS</w:t>
        </w:r>
        <w:r>
          <w:rPr>
            <w:webHidden/>
          </w:rPr>
          <w:tab/>
        </w:r>
        <w:r>
          <w:rPr>
            <w:webHidden/>
          </w:rPr>
          <w:fldChar w:fldCharType="begin"/>
        </w:r>
        <w:r>
          <w:rPr>
            <w:webHidden/>
          </w:rPr>
          <w:instrText xml:space="preserve"> PAGEREF _Toc192659971 \h </w:instrText>
        </w:r>
        <w:r>
          <w:rPr>
            <w:webHidden/>
          </w:rPr>
        </w:r>
        <w:r>
          <w:rPr>
            <w:webHidden/>
          </w:rPr>
          <w:fldChar w:fldCharType="separate"/>
        </w:r>
        <w:r w:rsidR="00860CD6">
          <w:rPr>
            <w:webHidden/>
          </w:rPr>
          <w:t>4</w:t>
        </w:r>
        <w:r>
          <w:rPr>
            <w:webHidden/>
          </w:rPr>
          <w:fldChar w:fldCharType="end"/>
        </w:r>
      </w:hyperlink>
    </w:p>
    <w:p w14:paraId="0DB8CB4D" w14:textId="67C2148C"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59972" w:history="1">
        <w:r w:rsidRPr="00A35D81">
          <w:rPr>
            <w:rStyle w:val="Hipervnculo"/>
            <w:rFonts w:cs="Arial"/>
            <w:smallCaps/>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REFERENCIAS INTERNAS</w:t>
        </w:r>
        <w:r>
          <w:rPr>
            <w:webHidden/>
          </w:rPr>
          <w:tab/>
        </w:r>
        <w:r>
          <w:rPr>
            <w:webHidden/>
          </w:rPr>
          <w:fldChar w:fldCharType="begin"/>
        </w:r>
        <w:r>
          <w:rPr>
            <w:webHidden/>
          </w:rPr>
          <w:instrText xml:space="preserve"> PAGEREF _Toc192659972 \h </w:instrText>
        </w:r>
        <w:r>
          <w:rPr>
            <w:webHidden/>
          </w:rPr>
        </w:r>
        <w:r>
          <w:rPr>
            <w:webHidden/>
          </w:rPr>
          <w:fldChar w:fldCharType="separate"/>
        </w:r>
        <w:r w:rsidR="00860CD6">
          <w:rPr>
            <w:webHidden/>
          </w:rPr>
          <w:t>6</w:t>
        </w:r>
        <w:r>
          <w:rPr>
            <w:webHidden/>
          </w:rPr>
          <w:fldChar w:fldCharType="end"/>
        </w:r>
      </w:hyperlink>
    </w:p>
    <w:p w14:paraId="055C024C" w14:textId="296B2D0D"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59973" w:history="1">
        <w:r w:rsidRPr="00A35D81">
          <w:rPr>
            <w:rStyle w:val="Hipervnculo"/>
            <w:rFonts w:cs="Arial"/>
            <w:smallCaps/>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CARACTERÍSTICAS DE DISEÑO, FUNCIONALES Y CONSTRUCTIVAS</w:t>
        </w:r>
        <w:r>
          <w:rPr>
            <w:webHidden/>
          </w:rPr>
          <w:tab/>
        </w:r>
        <w:r>
          <w:rPr>
            <w:webHidden/>
          </w:rPr>
          <w:fldChar w:fldCharType="begin"/>
        </w:r>
        <w:r>
          <w:rPr>
            <w:webHidden/>
          </w:rPr>
          <w:instrText xml:space="preserve"> PAGEREF _Toc192659973 \h </w:instrText>
        </w:r>
        <w:r>
          <w:rPr>
            <w:webHidden/>
          </w:rPr>
        </w:r>
        <w:r>
          <w:rPr>
            <w:webHidden/>
          </w:rPr>
          <w:fldChar w:fldCharType="separate"/>
        </w:r>
        <w:r w:rsidR="00860CD6">
          <w:rPr>
            <w:webHidden/>
          </w:rPr>
          <w:t>6</w:t>
        </w:r>
        <w:r>
          <w:rPr>
            <w:webHidden/>
          </w:rPr>
          <w:fldChar w:fldCharType="end"/>
        </w:r>
      </w:hyperlink>
    </w:p>
    <w:p w14:paraId="35D0CF5D" w14:textId="5A1B77A1"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59974" w:history="1">
        <w:r w:rsidRPr="00A35D81">
          <w:rPr>
            <w:rStyle w:val="Hipervnculo"/>
            <w:smallCaps/>
          </w:rPr>
          <w:t>5.1</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Pr>
          <w:t>Características ambientales</w:t>
        </w:r>
        <w:r>
          <w:rPr>
            <w:webHidden/>
          </w:rPr>
          <w:tab/>
        </w:r>
        <w:r>
          <w:rPr>
            <w:webHidden/>
          </w:rPr>
          <w:fldChar w:fldCharType="begin"/>
        </w:r>
        <w:r>
          <w:rPr>
            <w:webHidden/>
          </w:rPr>
          <w:instrText xml:space="preserve"> PAGEREF _Toc192659974 \h </w:instrText>
        </w:r>
        <w:r>
          <w:rPr>
            <w:webHidden/>
          </w:rPr>
        </w:r>
        <w:r>
          <w:rPr>
            <w:webHidden/>
          </w:rPr>
          <w:fldChar w:fldCharType="separate"/>
        </w:r>
        <w:r w:rsidR="00860CD6">
          <w:rPr>
            <w:webHidden/>
          </w:rPr>
          <w:t>6</w:t>
        </w:r>
        <w:r>
          <w:rPr>
            <w:webHidden/>
          </w:rPr>
          <w:fldChar w:fldCharType="end"/>
        </w:r>
      </w:hyperlink>
    </w:p>
    <w:p w14:paraId="26AFEDA4" w14:textId="4714E666"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59975" w:history="1">
        <w:r w:rsidRPr="00A35D81">
          <w:rPr>
            <w:rStyle w:val="Hipervnculo"/>
            <w:smallCaps/>
          </w:rPr>
          <w:t>5.2</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Pr>
          <w:t>Características de la red</w:t>
        </w:r>
        <w:r>
          <w:rPr>
            <w:webHidden/>
          </w:rPr>
          <w:tab/>
        </w:r>
        <w:r>
          <w:rPr>
            <w:webHidden/>
          </w:rPr>
          <w:fldChar w:fldCharType="begin"/>
        </w:r>
        <w:r>
          <w:rPr>
            <w:webHidden/>
          </w:rPr>
          <w:instrText xml:space="preserve"> PAGEREF _Toc192659975 \h </w:instrText>
        </w:r>
        <w:r>
          <w:rPr>
            <w:webHidden/>
          </w:rPr>
        </w:r>
        <w:r>
          <w:rPr>
            <w:webHidden/>
          </w:rPr>
          <w:fldChar w:fldCharType="separate"/>
        </w:r>
        <w:r w:rsidR="00860CD6">
          <w:rPr>
            <w:webHidden/>
          </w:rPr>
          <w:t>6</w:t>
        </w:r>
        <w:r>
          <w:rPr>
            <w:webHidden/>
          </w:rPr>
          <w:fldChar w:fldCharType="end"/>
        </w:r>
      </w:hyperlink>
    </w:p>
    <w:p w14:paraId="463C71A9" w14:textId="79340CA7"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59976" w:history="1">
        <w:r w:rsidRPr="00A35D81">
          <w:rPr>
            <w:rStyle w:val="Hipervnculo"/>
            <w:smallCaps/>
          </w:rPr>
          <w:t>5.3</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Pr>
          <w:t>DISEÑO SÍSMICO</w:t>
        </w:r>
        <w:r>
          <w:rPr>
            <w:webHidden/>
          </w:rPr>
          <w:tab/>
        </w:r>
        <w:r>
          <w:rPr>
            <w:webHidden/>
          </w:rPr>
          <w:fldChar w:fldCharType="begin"/>
        </w:r>
        <w:r>
          <w:rPr>
            <w:webHidden/>
          </w:rPr>
          <w:instrText xml:space="preserve"> PAGEREF _Toc192659976 \h </w:instrText>
        </w:r>
        <w:r>
          <w:rPr>
            <w:webHidden/>
          </w:rPr>
        </w:r>
        <w:r>
          <w:rPr>
            <w:webHidden/>
          </w:rPr>
          <w:fldChar w:fldCharType="separate"/>
        </w:r>
        <w:r w:rsidR="00860CD6">
          <w:rPr>
            <w:webHidden/>
          </w:rPr>
          <w:t>7</w:t>
        </w:r>
        <w:r>
          <w:rPr>
            <w:webHidden/>
          </w:rPr>
          <w:fldChar w:fldCharType="end"/>
        </w:r>
      </w:hyperlink>
    </w:p>
    <w:p w14:paraId="17E14C5E" w14:textId="26A4A1E2"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59977" w:history="1">
        <w:r w:rsidRPr="00A35D81">
          <w:rPr>
            <w:rStyle w:val="Hipervnculo"/>
            <w:smallCaps/>
          </w:rPr>
          <w:t>5.4</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Pr>
          <w:t>Características particulares</w:t>
        </w:r>
        <w:r>
          <w:rPr>
            <w:webHidden/>
          </w:rPr>
          <w:tab/>
        </w:r>
        <w:r>
          <w:rPr>
            <w:webHidden/>
          </w:rPr>
          <w:fldChar w:fldCharType="begin"/>
        </w:r>
        <w:r>
          <w:rPr>
            <w:webHidden/>
          </w:rPr>
          <w:instrText xml:space="preserve"> PAGEREF _Toc192659977 \h </w:instrText>
        </w:r>
        <w:r>
          <w:rPr>
            <w:webHidden/>
          </w:rPr>
        </w:r>
        <w:r>
          <w:rPr>
            <w:webHidden/>
          </w:rPr>
          <w:fldChar w:fldCharType="separate"/>
        </w:r>
        <w:r w:rsidR="00860CD6">
          <w:rPr>
            <w:webHidden/>
          </w:rPr>
          <w:t>7</w:t>
        </w:r>
        <w:r>
          <w:rPr>
            <w:webHidden/>
          </w:rPr>
          <w:fldChar w:fldCharType="end"/>
        </w:r>
      </w:hyperlink>
    </w:p>
    <w:p w14:paraId="393B822C" w14:textId="680BDA6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78" w:history="1">
        <w:r w:rsidRPr="00A35D81">
          <w:rPr>
            <w:rStyle w:val="Hipervnculo"/>
            <w:rFonts w:cs="Arial"/>
            <w:caps/>
            <w:noProof/>
          </w:rPr>
          <w:t>5.4.1</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rFonts w:cs="Arial"/>
            <w:caps/>
            <w:noProof/>
          </w:rPr>
          <w:t>Tableros de corriente alterna</w:t>
        </w:r>
        <w:r>
          <w:rPr>
            <w:noProof/>
            <w:webHidden/>
          </w:rPr>
          <w:tab/>
        </w:r>
        <w:r>
          <w:rPr>
            <w:noProof/>
            <w:webHidden/>
          </w:rPr>
          <w:fldChar w:fldCharType="begin"/>
        </w:r>
        <w:r>
          <w:rPr>
            <w:noProof/>
            <w:webHidden/>
          </w:rPr>
          <w:instrText xml:space="preserve"> PAGEREF _Toc192659978 \h </w:instrText>
        </w:r>
        <w:r>
          <w:rPr>
            <w:noProof/>
            <w:webHidden/>
          </w:rPr>
        </w:r>
        <w:r>
          <w:rPr>
            <w:noProof/>
            <w:webHidden/>
          </w:rPr>
          <w:fldChar w:fldCharType="separate"/>
        </w:r>
        <w:r w:rsidR="00860CD6">
          <w:rPr>
            <w:noProof/>
            <w:webHidden/>
          </w:rPr>
          <w:t>7</w:t>
        </w:r>
        <w:r>
          <w:rPr>
            <w:noProof/>
            <w:webHidden/>
          </w:rPr>
          <w:fldChar w:fldCharType="end"/>
        </w:r>
      </w:hyperlink>
    </w:p>
    <w:p w14:paraId="3AFDAB86" w14:textId="47499EDE"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79" w:history="1">
        <w:r w:rsidRPr="00A35D81">
          <w:rPr>
            <w:rStyle w:val="Hipervnculo"/>
            <w:rFonts w:cs="Arial"/>
            <w:caps/>
            <w:noProof/>
          </w:rPr>
          <w:t>5.4.2</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rFonts w:cs="Arial"/>
            <w:caps/>
            <w:noProof/>
          </w:rPr>
          <w:t>Tableros de corriente continua</w:t>
        </w:r>
        <w:r>
          <w:rPr>
            <w:noProof/>
            <w:webHidden/>
          </w:rPr>
          <w:tab/>
        </w:r>
        <w:r>
          <w:rPr>
            <w:noProof/>
            <w:webHidden/>
          </w:rPr>
          <w:fldChar w:fldCharType="begin"/>
        </w:r>
        <w:r>
          <w:rPr>
            <w:noProof/>
            <w:webHidden/>
          </w:rPr>
          <w:instrText xml:space="preserve"> PAGEREF _Toc192659979 \h </w:instrText>
        </w:r>
        <w:r>
          <w:rPr>
            <w:noProof/>
            <w:webHidden/>
          </w:rPr>
        </w:r>
        <w:r>
          <w:rPr>
            <w:noProof/>
            <w:webHidden/>
          </w:rPr>
          <w:fldChar w:fldCharType="separate"/>
        </w:r>
        <w:r w:rsidR="00860CD6">
          <w:rPr>
            <w:noProof/>
            <w:webHidden/>
          </w:rPr>
          <w:t>9</w:t>
        </w:r>
        <w:r>
          <w:rPr>
            <w:noProof/>
            <w:webHidden/>
          </w:rPr>
          <w:fldChar w:fldCharType="end"/>
        </w:r>
      </w:hyperlink>
    </w:p>
    <w:p w14:paraId="30AA0FD8" w14:textId="0A59C37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0" w:history="1">
        <w:r w:rsidRPr="00A35D81">
          <w:rPr>
            <w:rStyle w:val="Hipervnculo"/>
            <w:rFonts w:cs="Arial"/>
            <w:noProof/>
          </w:rPr>
          <w:t>5.4.3</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DIMENSIONAMIENTO</w:t>
        </w:r>
        <w:r>
          <w:rPr>
            <w:noProof/>
            <w:webHidden/>
          </w:rPr>
          <w:tab/>
        </w:r>
        <w:r>
          <w:rPr>
            <w:noProof/>
            <w:webHidden/>
          </w:rPr>
          <w:fldChar w:fldCharType="begin"/>
        </w:r>
        <w:r>
          <w:rPr>
            <w:noProof/>
            <w:webHidden/>
          </w:rPr>
          <w:instrText xml:space="preserve"> PAGEREF _Toc192659980 \h </w:instrText>
        </w:r>
        <w:r>
          <w:rPr>
            <w:noProof/>
            <w:webHidden/>
          </w:rPr>
        </w:r>
        <w:r>
          <w:rPr>
            <w:noProof/>
            <w:webHidden/>
          </w:rPr>
          <w:fldChar w:fldCharType="separate"/>
        </w:r>
        <w:r w:rsidR="00860CD6">
          <w:rPr>
            <w:noProof/>
            <w:webHidden/>
          </w:rPr>
          <w:t>10</w:t>
        </w:r>
        <w:r>
          <w:rPr>
            <w:noProof/>
            <w:webHidden/>
          </w:rPr>
          <w:fldChar w:fldCharType="end"/>
        </w:r>
      </w:hyperlink>
    </w:p>
    <w:p w14:paraId="072E94FC" w14:textId="67DF185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1" w:history="1">
        <w:r w:rsidRPr="00A35D81">
          <w:rPr>
            <w:rStyle w:val="Hipervnculo"/>
            <w:rFonts w:cs="Arial"/>
            <w:noProof/>
          </w:rPr>
          <w:t>5.4.4</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TIPO DE SERVICIO Y GRADO DE PROTECCIÓN</w:t>
        </w:r>
        <w:r>
          <w:rPr>
            <w:noProof/>
            <w:webHidden/>
          </w:rPr>
          <w:tab/>
        </w:r>
        <w:r>
          <w:rPr>
            <w:noProof/>
            <w:webHidden/>
          </w:rPr>
          <w:fldChar w:fldCharType="begin"/>
        </w:r>
        <w:r>
          <w:rPr>
            <w:noProof/>
            <w:webHidden/>
          </w:rPr>
          <w:instrText xml:space="preserve"> PAGEREF _Toc192659981 \h </w:instrText>
        </w:r>
        <w:r>
          <w:rPr>
            <w:noProof/>
            <w:webHidden/>
          </w:rPr>
        </w:r>
        <w:r>
          <w:rPr>
            <w:noProof/>
            <w:webHidden/>
          </w:rPr>
          <w:fldChar w:fldCharType="separate"/>
        </w:r>
        <w:r w:rsidR="00860CD6">
          <w:rPr>
            <w:noProof/>
            <w:webHidden/>
          </w:rPr>
          <w:t>10</w:t>
        </w:r>
        <w:r>
          <w:rPr>
            <w:noProof/>
            <w:webHidden/>
          </w:rPr>
          <w:fldChar w:fldCharType="end"/>
        </w:r>
      </w:hyperlink>
    </w:p>
    <w:p w14:paraId="21162DEA" w14:textId="7EBE9280"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2" w:history="1">
        <w:r w:rsidRPr="00A35D81">
          <w:rPr>
            <w:rStyle w:val="Hipervnculo"/>
            <w:rFonts w:cs="Arial"/>
            <w:noProof/>
          </w:rPr>
          <w:t>5.4.5</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BARRAS</w:t>
        </w:r>
        <w:r>
          <w:rPr>
            <w:noProof/>
            <w:webHidden/>
          </w:rPr>
          <w:tab/>
        </w:r>
        <w:r>
          <w:rPr>
            <w:noProof/>
            <w:webHidden/>
          </w:rPr>
          <w:fldChar w:fldCharType="begin"/>
        </w:r>
        <w:r>
          <w:rPr>
            <w:noProof/>
            <w:webHidden/>
          </w:rPr>
          <w:instrText xml:space="preserve"> PAGEREF _Toc192659982 \h </w:instrText>
        </w:r>
        <w:r>
          <w:rPr>
            <w:noProof/>
            <w:webHidden/>
          </w:rPr>
        </w:r>
        <w:r>
          <w:rPr>
            <w:noProof/>
            <w:webHidden/>
          </w:rPr>
          <w:fldChar w:fldCharType="separate"/>
        </w:r>
        <w:r w:rsidR="00860CD6">
          <w:rPr>
            <w:noProof/>
            <w:webHidden/>
          </w:rPr>
          <w:t>10</w:t>
        </w:r>
        <w:r>
          <w:rPr>
            <w:noProof/>
            <w:webHidden/>
          </w:rPr>
          <w:fldChar w:fldCharType="end"/>
        </w:r>
      </w:hyperlink>
    </w:p>
    <w:p w14:paraId="6AEC1D7B" w14:textId="61A9910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3" w:history="1">
        <w:r w:rsidRPr="00A35D81">
          <w:rPr>
            <w:rStyle w:val="Hipervnculo"/>
            <w:rFonts w:cs="Arial"/>
            <w:noProof/>
          </w:rPr>
          <w:t>5.4.6</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MATERIALES AISLANTES</w:t>
        </w:r>
        <w:r>
          <w:rPr>
            <w:noProof/>
            <w:webHidden/>
          </w:rPr>
          <w:tab/>
        </w:r>
        <w:r>
          <w:rPr>
            <w:noProof/>
            <w:webHidden/>
          </w:rPr>
          <w:fldChar w:fldCharType="begin"/>
        </w:r>
        <w:r>
          <w:rPr>
            <w:noProof/>
            <w:webHidden/>
          </w:rPr>
          <w:instrText xml:space="preserve"> PAGEREF _Toc192659983 \h </w:instrText>
        </w:r>
        <w:r>
          <w:rPr>
            <w:noProof/>
            <w:webHidden/>
          </w:rPr>
        </w:r>
        <w:r>
          <w:rPr>
            <w:noProof/>
            <w:webHidden/>
          </w:rPr>
          <w:fldChar w:fldCharType="separate"/>
        </w:r>
        <w:r w:rsidR="00860CD6">
          <w:rPr>
            <w:noProof/>
            <w:webHidden/>
          </w:rPr>
          <w:t>11</w:t>
        </w:r>
        <w:r>
          <w:rPr>
            <w:noProof/>
            <w:webHidden/>
          </w:rPr>
          <w:fldChar w:fldCharType="end"/>
        </w:r>
      </w:hyperlink>
    </w:p>
    <w:p w14:paraId="7F33EFB7" w14:textId="12FF1D44"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4" w:history="1">
        <w:r w:rsidRPr="00A35D81">
          <w:rPr>
            <w:rStyle w:val="Hipervnculo"/>
            <w:rFonts w:cs="Arial"/>
            <w:noProof/>
          </w:rPr>
          <w:t>5.4.7</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ENTRADA DE CABLES</w:t>
        </w:r>
        <w:r>
          <w:rPr>
            <w:noProof/>
            <w:webHidden/>
          </w:rPr>
          <w:tab/>
        </w:r>
        <w:r>
          <w:rPr>
            <w:noProof/>
            <w:webHidden/>
          </w:rPr>
          <w:fldChar w:fldCharType="begin"/>
        </w:r>
        <w:r>
          <w:rPr>
            <w:noProof/>
            <w:webHidden/>
          </w:rPr>
          <w:instrText xml:space="preserve"> PAGEREF _Toc192659984 \h </w:instrText>
        </w:r>
        <w:r>
          <w:rPr>
            <w:noProof/>
            <w:webHidden/>
          </w:rPr>
        </w:r>
        <w:r>
          <w:rPr>
            <w:noProof/>
            <w:webHidden/>
          </w:rPr>
          <w:fldChar w:fldCharType="separate"/>
        </w:r>
        <w:r w:rsidR="00860CD6">
          <w:rPr>
            <w:noProof/>
            <w:webHidden/>
          </w:rPr>
          <w:t>11</w:t>
        </w:r>
        <w:r>
          <w:rPr>
            <w:noProof/>
            <w:webHidden/>
          </w:rPr>
          <w:fldChar w:fldCharType="end"/>
        </w:r>
      </w:hyperlink>
    </w:p>
    <w:p w14:paraId="06803F63" w14:textId="41E1621E"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5" w:history="1">
        <w:r w:rsidRPr="00A35D81">
          <w:rPr>
            <w:rStyle w:val="Hipervnculo"/>
            <w:rFonts w:cs="Arial"/>
            <w:noProof/>
          </w:rPr>
          <w:t>5.4.8</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CIERRE Y CHAPAS</w:t>
        </w:r>
        <w:r>
          <w:rPr>
            <w:noProof/>
            <w:webHidden/>
          </w:rPr>
          <w:tab/>
        </w:r>
        <w:r>
          <w:rPr>
            <w:noProof/>
            <w:webHidden/>
          </w:rPr>
          <w:fldChar w:fldCharType="begin"/>
        </w:r>
        <w:r>
          <w:rPr>
            <w:noProof/>
            <w:webHidden/>
          </w:rPr>
          <w:instrText xml:space="preserve"> PAGEREF _Toc192659985 \h </w:instrText>
        </w:r>
        <w:r>
          <w:rPr>
            <w:noProof/>
            <w:webHidden/>
          </w:rPr>
        </w:r>
        <w:r>
          <w:rPr>
            <w:noProof/>
            <w:webHidden/>
          </w:rPr>
          <w:fldChar w:fldCharType="separate"/>
        </w:r>
        <w:r w:rsidR="00860CD6">
          <w:rPr>
            <w:noProof/>
            <w:webHidden/>
          </w:rPr>
          <w:t>11</w:t>
        </w:r>
        <w:r>
          <w:rPr>
            <w:noProof/>
            <w:webHidden/>
          </w:rPr>
          <w:fldChar w:fldCharType="end"/>
        </w:r>
      </w:hyperlink>
    </w:p>
    <w:p w14:paraId="010C6ED8" w14:textId="4314F47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6" w:history="1">
        <w:r w:rsidRPr="00A35D81">
          <w:rPr>
            <w:rStyle w:val="Hipervnculo"/>
            <w:rFonts w:cs="Arial"/>
            <w:noProof/>
          </w:rPr>
          <w:t>5.4.9</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PLANCHUELAS</w:t>
        </w:r>
        <w:r>
          <w:rPr>
            <w:noProof/>
            <w:webHidden/>
          </w:rPr>
          <w:tab/>
        </w:r>
        <w:r>
          <w:rPr>
            <w:noProof/>
            <w:webHidden/>
          </w:rPr>
          <w:fldChar w:fldCharType="begin"/>
        </w:r>
        <w:r>
          <w:rPr>
            <w:noProof/>
            <w:webHidden/>
          </w:rPr>
          <w:instrText xml:space="preserve"> PAGEREF _Toc192659986 \h </w:instrText>
        </w:r>
        <w:r>
          <w:rPr>
            <w:noProof/>
            <w:webHidden/>
          </w:rPr>
        </w:r>
        <w:r>
          <w:rPr>
            <w:noProof/>
            <w:webHidden/>
          </w:rPr>
          <w:fldChar w:fldCharType="separate"/>
        </w:r>
        <w:r w:rsidR="00860CD6">
          <w:rPr>
            <w:noProof/>
            <w:webHidden/>
          </w:rPr>
          <w:t>11</w:t>
        </w:r>
        <w:r>
          <w:rPr>
            <w:noProof/>
            <w:webHidden/>
          </w:rPr>
          <w:fldChar w:fldCharType="end"/>
        </w:r>
      </w:hyperlink>
    </w:p>
    <w:p w14:paraId="5504F895" w14:textId="35B20996"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7" w:history="1">
        <w:r w:rsidRPr="00A35D81">
          <w:rPr>
            <w:rStyle w:val="Hipervnculo"/>
            <w:rFonts w:cs="Arial"/>
            <w:noProof/>
          </w:rPr>
          <w:t>5.4.10</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CONECTORES</w:t>
        </w:r>
        <w:r>
          <w:rPr>
            <w:noProof/>
            <w:webHidden/>
          </w:rPr>
          <w:tab/>
        </w:r>
        <w:r>
          <w:rPr>
            <w:noProof/>
            <w:webHidden/>
          </w:rPr>
          <w:fldChar w:fldCharType="begin"/>
        </w:r>
        <w:r>
          <w:rPr>
            <w:noProof/>
            <w:webHidden/>
          </w:rPr>
          <w:instrText xml:space="preserve"> PAGEREF _Toc192659987 \h </w:instrText>
        </w:r>
        <w:r>
          <w:rPr>
            <w:noProof/>
            <w:webHidden/>
          </w:rPr>
        </w:r>
        <w:r>
          <w:rPr>
            <w:noProof/>
            <w:webHidden/>
          </w:rPr>
          <w:fldChar w:fldCharType="separate"/>
        </w:r>
        <w:r w:rsidR="00860CD6">
          <w:rPr>
            <w:noProof/>
            <w:webHidden/>
          </w:rPr>
          <w:t>11</w:t>
        </w:r>
        <w:r>
          <w:rPr>
            <w:noProof/>
            <w:webHidden/>
          </w:rPr>
          <w:fldChar w:fldCharType="end"/>
        </w:r>
      </w:hyperlink>
    </w:p>
    <w:p w14:paraId="3AC15B19" w14:textId="062B5FAD"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8" w:history="1">
        <w:r w:rsidRPr="00A35D81">
          <w:rPr>
            <w:rStyle w:val="Hipervnculo"/>
            <w:rFonts w:cs="Arial"/>
            <w:noProof/>
          </w:rPr>
          <w:t>5.4.11</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CONEXIÓN DE INTERRUPTORES</w:t>
        </w:r>
        <w:r>
          <w:rPr>
            <w:noProof/>
            <w:webHidden/>
          </w:rPr>
          <w:tab/>
        </w:r>
        <w:r>
          <w:rPr>
            <w:noProof/>
            <w:webHidden/>
          </w:rPr>
          <w:fldChar w:fldCharType="begin"/>
        </w:r>
        <w:r>
          <w:rPr>
            <w:noProof/>
            <w:webHidden/>
          </w:rPr>
          <w:instrText xml:space="preserve"> PAGEREF _Toc192659988 \h </w:instrText>
        </w:r>
        <w:r>
          <w:rPr>
            <w:noProof/>
            <w:webHidden/>
          </w:rPr>
        </w:r>
        <w:r>
          <w:rPr>
            <w:noProof/>
            <w:webHidden/>
          </w:rPr>
          <w:fldChar w:fldCharType="separate"/>
        </w:r>
        <w:r w:rsidR="00860CD6">
          <w:rPr>
            <w:noProof/>
            <w:webHidden/>
          </w:rPr>
          <w:t>11</w:t>
        </w:r>
        <w:r>
          <w:rPr>
            <w:noProof/>
            <w:webHidden/>
          </w:rPr>
          <w:fldChar w:fldCharType="end"/>
        </w:r>
      </w:hyperlink>
    </w:p>
    <w:p w14:paraId="26D0B3C3" w14:textId="70B90857"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89" w:history="1">
        <w:r w:rsidRPr="00A35D81">
          <w:rPr>
            <w:rStyle w:val="Hipervnculo"/>
            <w:rFonts w:cs="Arial"/>
            <w:noProof/>
          </w:rPr>
          <w:t>5.4.12</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EQUIPO DE FACTURACION</w:t>
        </w:r>
        <w:r>
          <w:rPr>
            <w:noProof/>
            <w:webHidden/>
          </w:rPr>
          <w:tab/>
        </w:r>
        <w:r>
          <w:rPr>
            <w:noProof/>
            <w:webHidden/>
          </w:rPr>
          <w:fldChar w:fldCharType="begin"/>
        </w:r>
        <w:r>
          <w:rPr>
            <w:noProof/>
            <w:webHidden/>
          </w:rPr>
          <w:instrText xml:space="preserve"> PAGEREF _Toc192659989 \h </w:instrText>
        </w:r>
        <w:r>
          <w:rPr>
            <w:noProof/>
            <w:webHidden/>
          </w:rPr>
        </w:r>
        <w:r>
          <w:rPr>
            <w:noProof/>
            <w:webHidden/>
          </w:rPr>
          <w:fldChar w:fldCharType="separate"/>
        </w:r>
        <w:r w:rsidR="00860CD6">
          <w:rPr>
            <w:noProof/>
            <w:webHidden/>
          </w:rPr>
          <w:t>11</w:t>
        </w:r>
        <w:r>
          <w:rPr>
            <w:noProof/>
            <w:webHidden/>
          </w:rPr>
          <w:fldChar w:fldCharType="end"/>
        </w:r>
      </w:hyperlink>
    </w:p>
    <w:p w14:paraId="2F8D05F9" w14:textId="64742BF6"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0" w:history="1">
        <w:r w:rsidRPr="00A35D81">
          <w:rPr>
            <w:rStyle w:val="Hipervnculo"/>
            <w:rFonts w:cs="Arial"/>
            <w:noProof/>
          </w:rPr>
          <w:t>5.4.13</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TABLERO TRANSFERENCIA AUTOMATICA</w:t>
        </w:r>
        <w:r>
          <w:rPr>
            <w:noProof/>
            <w:webHidden/>
          </w:rPr>
          <w:tab/>
        </w:r>
        <w:r>
          <w:rPr>
            <w:noProof/>
            <w:webHidden/>
          </w:rPr>
          <w:fldChar w:fldCharType="begin"/>
        </w:r>
        <w:r>
          <w:rPr>
            <w:noProof/>
            <w:webHidden/>
          </w:rPr>
          <w:instrText xml:space="preserve"> PAGEREF _Toc192659990 \h </w:instrText>
        </w:r>
        <w:r>
          <w:rPr>
            <w:noProof/>
            <w:webHidden/>
          </w:rPr>
        </w:r>
        <w:r>
          <w:rPr>
            <w:noProof/>
            <w:webHidden/>
          </w:rPr>
          <w:fldChar w:fldCharType="separate"/>
        </w:r>
        <w:r w:rsidR="00860CD6">
          <w:rPr>
            <w:noProof/>
            <w:webHidden/>
          </w:rPr>
          <w:t>11</w:t>
        </w:r>
        <w:r>
          <w:rPr>
            <w:noProof/>
            <w:webHidden/>
          </w:rPr>
          <w:fldChar w:fldCharType="end"/>
        </w:r>
      </w:hyperlink>
    </w:p>
    <w:p w14:paraId="502AFBE5" w14:textId="1A08A9F7"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1" w:history="1">
        <w:r w:rsidRPr="00A35D81">
          <w:rPr>
            <w:rStyle w:val="Hipervnculo"/>
            <w:rFonts w:cs="Arial"/>
            <w:noProof/>
          </w:rPr>
          <w:t>5.4.14</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ILUMINACIÓN</w:t>
        </w:r>
        <w:r>
          <w:rPr>
            <w:noProof/>
            <w:webHidden/>
          </w:rPr>
          <w:tab/>
        </w:r>
        <w:r>
          <w:rPr>
            <w:noProof/>
            <w:webHidden/>
          </w:rPr>
          <w:fldChar w:fldCharType="begin"/>
        </w:r>
        <w:r>
          <w:rPr>
            <w:noProof/>
            <w:webHidden/>
          </w:rPr>
          <w:instrText xml:space="preserve"> PAGEREF _Toc192659991 \h </w:instrText>
        </w:r>
        <w:r>
          <w:rPr>
            <w:noProof/>
            <w:webHidden/>
          </w:rPr>
        </w:r>
        <w:r>
          <w:rPr>
            <w:noProof/>
            <w:webHidden/>
          </w:rPr>
          <w:fldChar w:fldCharType="separate"/>
        </w:r>
        <w:r w:rsidR="00860CD6">
          <w:rPr>
            <w:noProof/>
            <w:webHidden/>
          </w:rPr>
          <w:t>12</w:t>
        </w:r>
        <w:r>
          <w:rPr>
            <w:noProof/>
            <w:webHidden/>
          </w:rPr>
          <w:fldChar w:fldCharType="end"/>
        </w:r>
      </w:hyperlink>
    </w:p>
    <w:p w14:paraId="1C0E6340" w14:textId="4BCB78D0"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2" w:history="1">
        <w:r w:rsidRPr="00A35D81">
          <w:rPr>
            <w:rStyle w:val="Hipervnculo"/>
            <w:rFonts w:cs="Arial"/>
            <w:noProof/>
          </w:rPr>
          <w:t>5.4.15</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CONEXIÓN A TIERRA</w:t>
        </w:r>
        <w:r>
          <w:rPr>
            <w:noProof/>
            <w:webHidden/>
          </w:rPr>
          <w:tab/>
        </w:r>
        <w:r>
          <w:rPr>
            <w:noProof/>
            <w:webHidden/>
          </w:rPr>
          <w:fldChar w:fldCharType="begin"/>
        </w:r>
        <w:r>
          <w:rPr>
            <w:noProof/>
            <w:webHidden/>
          </w:rPr>
          <w:instrText xml:space="preserve"> PAGEREF _Toc192659992 \h </w:instrText>
        </w:r>
        <w:r>
          <w:rPr>
            <w:noProof/>
            <w:webHidden/>
          </w:rPr>
        </w:r>
        <w:r>
          <w:rPr>
            <w:noProof/>
            <w:webHidden/>
          </w:rPr>
          <w:fldChar w:fldCharType="separate"/>
        </w:r>
        <w:r w:rsidR="00860CD6">
          <w:rPr>
            <w:noProof/>
            <w:webHidden/>
          </w:rPr>
          <w:t>12</w:t>
        </w:r>
        <w:r>
          <w:rPr>
            <w:noProof/>
            <w:webHidden/>
          </w:rPr>
          <w:fldChar w:fldCharType="end"/>
        </w:r>
      </w:hyperlink>
    </w:p>
    <w:p w14:paraId="6F0246AB" w14:textId="4300C34F"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3" w:history="1">
        <w:r w:rsidRPr="00A35D81">
          <w:rPr>
            <w:rStyle w:val="Hipervnculo"/>
            <w:rFonts w:cs="Arial"/>
            <w:noProof/>
          </w:rPr>
          <w:t>5.4.16</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CANALIZACIÓN</w:t>
        </w:r>
        <w:r>
          <w:rPr>
            <w:noProof/>
            <w:webHidden/>
          </w:rPr>
          <w:tab/>
        </w:r>
        <w:r>
          <w:rPr>
            <w:noProof/>
            <w:webHidden/>
          </w:rPr>
          <w:fldChar w:fldCharType="begin"/>
        </w:r>
        <w:r>
          <w:rPr>
            <w:noProof/>
            <w:webHidden/>
          </w:rPr>
          <w:instrText xml:space="preserve"> PAGEREF _Toc192659993 \h </w:instrText>
        </w:r>
        <w:r>
          <w:rPr>
            <w:noProof/>
            <w:webHidden/>
          </w:rPr>
        </w:r>
        <w:r>
          <w:rPr>
            <w:noProof/>
            <w:webHidden/>
          </w:rPr>
          <w:fldChar w:fldCharType="separate"/>
        </w:r>
        <w:r w:rsidR="00860CD6">
          <w:rPr>
            <w:noProof/>
            <w:webHidden/>
          </w:rPr>
          <w:t>12</w:t>
        </w:r>
        <w:r>
          <w:rPr>
            <w:noProof/>
            <w:webHidden/>
          </w:rPr>
          <w:fldChar w:fldCharType="end"/>
        </w:r>
      </w:hyperlink>
    </w:p>
    <w:p w14:paraId="455E05B5" w14:textId="456AAF13"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4" w:history="1">
        <w:r w:rsidRPr="00A35D81">
          <w:rPr>
            <w:rStyle w:val="Hipervnculo"/>
            <w:rFonts w:cs="Arial"/>
            <w:noProof/>
          </w:rPr>
          <w:t>5.4.17</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CONVERSORES DE MEDIDA PARA CORRIENTE CONTINUA</w:t>
        </w:r>
        <w:r>
          <w:rPr>
            <w:noProof/>
            <w:webHidden/>
          </w:rPr>
          <w:tab/>
        </w:r>
        <w:r>
          <w:rPr>
            <w:noProof/>
            <w:webHidden/>
          </w:rPr>
          <w:fldChar w:fldCharType="begin"/>
        </w:r>
        <w:r>
          <w:rPr>
            <w:noProof/>
            <w:webHidden/>
          </w:rPr>
          <w:instrText xml:space="preserve"> PAGEREF _Toc192659994 \h </w:instrText>
        </w:r>
        <w:r>
          <w:rPr>
            <w:noProof/>
            <w:webHidden/>
          </w:rPr>
        </w:r>
        <w:r>
          <w:rPr>
            <w:noProof/>
            <w:webHidden/>
          </w:rPr>
          <w:fldChar w:fldCharType="separate"/>
        </w:r>
        <w:r w:rsidR="00860CD6">
          <w:rPr>
            <w:noProof/>
            <w:webHidden/>
          </w:rPr>
          <w:t>12</w:t>
        </w:r>
        <w:r>
          <w:rPr>
            <w:noProof/>
            <w:webHidden/>
          </w:rPr>
          <w:fldChar w:fldCharType="end"/>
        </w:r>
      </w:hyperlink>
    </w:p>
    <w:p w14:paraId="430DC6B2" w14:textId="16905A9B"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5" w:history="1">
        <w:r w:rsidRPr="00A35D81">
          <w:rPr>
            <w:rStyle w:val="Hipervnculo"/>
            <w:rFonts w:cs="Arial"/>
            <w:noProof/>
          </w:rPr>
          <w:t>5.4.18</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TABLERO DE DISTRIBUCIÓN</w:t>
        </w:r>
        <w:r>
          <w:rPr>
            <w:noProof/>
            <w:webHidden/>
          </w:rPr>
          <w:tab/>
        </w:r>
        <w:r>
          <w:rPr>
            <w:noProof/>
            <w:webHidden/>
          </w:rPr>
          <w:fldChar w:fldCharType="begin"/>
        </w:r>
        <w:r>
          <w:rPr>
            <w:noProof/>
            <w:webHidden/>
          </w:rPr>
          <w:instrText xml:space="preserve"> PAGEREF _Toc192659995 \h </w:instrText>
        </w:r>
        <w:r>
          <w:rPr>
            <w:noProof/>
            <w:webHidden/>
          </w:rPr>
        </w:r>
        <w:r>
          <w:rPr>
            <w:noProof/>
            <w:webHidden/>
          </w:rPr>
          <w:fldChar w:fldCharType="separate"/>
        </w:r>
        <w:r w:rsidR="00860CD6">
          <w:rPr>
            <w:noProof/>
            <w:webHidden/>
          </w:rPr>
          <w:t>13</w:t>
        </w:r>
        <w:r>
          <w:rPr>
            <w:noProof/>
            <w:webHidden/>
          </w:rPr>
          <w:fldChar w:fldCharType="end"/>
        </w:r>
      </w:hyperlink>
    </w:p>
    <w:p w14:paraId="028C819F" w14:textId="3FFD27DA"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6" w:history="1">
        <w:r w:rsidRPr="00A35D81">
          <w:rPr>
            <w:rStyle w:val="Hipervnculo"/>
            <w:rFonts w:cs="Arial"/>
            <w:noProof/>
          </w:rPr>
          <w:t>5.4.19</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PINTURA</w:t>
        </w:r>
        <w:r>
          <w:rPr>
            <w:noProof/>
            <w:webHidden/>
          </w:rPr>
          <w:tab/>
        </w:r>
        <w:r>
          <w:rPr>
            <w:noProof/>
            <w:webHidden/>
          </w:rPr>
          <w:fldChar w:fldCharType="begin"/>
        </w:r>
        <w:r>
          <w:rPr>
            <w:noProof/>
            <w:webHidden/>
          </w:rPr>
          <w:instrText xml:space="preserve"> PAGEREF _Toc192659996 \h </w:instrText>
        </w:r>
        <w:r>
          <w:rPr>
            <w:noProof/>
            <w:webHidden/>
          </w:rPr>
        </w:r>
        <w:r>
          <w:rPr>
            <w:noProof/>
            <w:webHidden/>
          </w:rPr>
          <w:fldChar w:fldCharType="separate"/>
        </w:r>
        <w:r w:rsidR="00860CD6">
          <w:rPr>
            <w:noProof/>
            <w:webHidden/>
          </w:rPr>
          <w:t>13</w:t>
        </w:r>
        <w:r>
          <w:rPr>
            <w:noProof/>
            <w:webHidden/>
          </w:rPr>
          <w:fldChar w:fldCharType="end"/>
        </w:r>
      </w:hyperlink>
    </w:p>
    <w:p w14:paraId="635553E7" w14:textId="766E9743"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7" w:history="1">
        <w:r w:rsidRPr="00A35D81">
          <w:rPr>
            <w:rStyle w:val="Hipervnculo"/>
            <w:rFonts w:cs="Arial"/>
            <w:noProof/>
          </w:rPr>
          <w:t>5.4.20</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INTERRUPTORES</w:t>
        </w:r>
        <w:r>
          <w:rPr>
            <w:noProof/>
            <w:webHidden/>
          </w:rPr>
          <w:tab/>
        </w:r>
        <w:r>
          <w:rPr>
            <w:noProof/>
            <w:webHidden/>
          </w:rPr>
          <w:fldChar w:fldCharType="begin"/>
        </w:r>
        <w:r>
          <w:rPr>
            <w:noProof/>
            <w:webHidden/>
          </w:rPr>
          <w:instrText xml:space="preserve"> PAGEREF _Toc192659997 \h </w:instrText>
        </w:r>
        <w:r>
          <w:rPr>
            <w:noProof/>
            <w:webHidden/>
          </w:rPr>
        </w:r>
        <w:r>
          <w:rPr>
            <w:noProof/>
            <w:webHidden/>
          </w:rPr>
          <w:fldChar w:fldCharType="separate"/>
        </w:r>
        <w:r w:rsidR="00860CD6">
          <w:rPr>
            <w:noProof/>
            <w:webHidden/>
          </w:rPr>
          <w:t>13</w:t>
        </w:r>
        <w:r>
          <w:rPr>
            <w:noProof/>
            <w:webHidden/>
          </w:rPr>
          <w:fldChar w:fldCharType="end"/>
        </w:r>
      </w:hyperlink>
    </w:p>
    <w:p w14:paraId="5B80A607" w14:textId="2682F751"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8" w:history="1">
        <w:r w:rsidRPr="00A35D81">
          <w:rPr>
            <w:rStyle w:val="Hipervnculo"/>
            <w:rFonts w:cs="Arial"/>
            <w:noProof/>
          </w:rPr>
          <w:t>5.4.21</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PROTECCIONES DIFERENCIALES</w:t>
        </w:r>
        <w:r>
          <w:rPr>
            <w:noProof/>
            <w:webHidden/>
          </w:rPr>
          <w:tab/>
        </w:r>
        <w:r>
          <w:rPr>
            <w:noProof/>
            <w:webHidden/>
          </w:rPr>
          <w:fldChar w:fldCharType="begin"/>
        </w:r>
        <w:r>
          <w:rPr>
            <w:noProof/>
            <w:webHidden/>
          </w:rPr>
          <w:instrText xml:space="preserve"> PAGEREF _Toc192659998 \h </w:instrText>
        </w:r>
        <w:r>
          <w:rPr>
            <w:noProof/>
            <w:webHidden/>
          </w:rPr>
        </w:r>
        <w:r>
          <w:rPr>
            <w:noProof/>
            <w:webHidden/>
          </w:rPr>
          <w:fldChar w:fldCharType="separate"/>
        </w:r>
        <w:r w:rsidR="00860CD6">
          <w:rPr>
            <w:noProof/>
            <w:webHidden/>
          </w:rPr>
          <w:t>14</w:t>
        </w:r>
        <w:r>
          <w:rPr>
            <w:noProof/>
            <w:webHidden/>
          </w:rPr>
          <w:fldChar w:fldCharType="end"/>
        </w:r>
      </w:hyperlink>
    </w:p>
    <w:p w14:paraId="716E349B" w14:textId="5DD106EB"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999" w:history="1">
        <w:r w:rsidRPr="00A35D81">
          <w:rPr>
            <w:rStyle w:val="Hipervnculo"/>
            <w:rFonts w:cs="Arial"/>
            <w:noProof/>
          </w:rPr>
          <w:t>5.4.22</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SEÑALES PARA SISTEMA DE CONTROL</w:t>
        </w:r>
        <w:r>
          <w:rPr>
            <w:noProof/>
            <w:webHidden/>
          </w:rPr>
          <w:tab/>
        </w:r>
        <w:r>
          <w:rPr>
            <w:noProof/>
            <w:webHidden/>
          </w:rPr>
          <w:fldChar w:fldCharType="begin"/>
        </w:r>
        <w:r>
          <w:rPr>
            <w:noProof/>
            <w:webHidden/>
          </w:rPr>
          <w:instrText xml:space="preserve"> PAGEREF _Toc192659999 \h </w:instrText>
        </w:r>
        <w:r>
          <w:rPr>
            <w:noProof/>
            <w:webHidden/>
          </w:rPr>
        </w:r>
        <w:r>
          <w:rPr>
            <w:noProof/>
            <w:webHidden/>
          </w:rPr>
          <w:fldChar w:fldCharType="separate"/>
        </w:r>
        <w:r w:rsidR="00860CD6">
          <w:rPr>
            <w:noProof/>
            <w:webHidden/>
          </w:rPr>
          <w:t>14</w:t>
        </w:r>
        <w:r>
          <w:rPr>
            <w:noProof/>
            <w:webHidden/>
          </w:rPr>
          <w:fldChar w:fldCharType="end"/>
        </w:r>
      </w:hyperlink>
    </w:p>
    <w:p w14:paraId="2BE504E3" w14:textId="14F59143"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000" w:history="1">
        <w:r w:rsidRPr="00A35D81">
          <w:rPr>
            <w:rStyle w:val="Hipervnculo"/>
            <w:rFonts w:cs="Arial"/>
            <w:noProof/>
          </w:rPr>
          <w:t>5.4.23</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SISTEMA DE ANCLAJE</w:t>
        </w:r>
        <w:r>
          <w:rPr>
            <w:noProof/>
            <w:webHidden/>
          </w:rPr>
          <w:tab/>
        </w:r>
        <w:r>
          <w:rPr>
            <w:noProof/>
            <w:webHidden/>
          </w:rPr>
          <w:fldChar w:fldCharType="begin"/>
        </w:r>
        <w:r>
          <w:rPr>
            <w:noProof/>
            <w:webHidden/>
          </w:rPr>
          <w:instrText xml:space="preserve"> PAGEREF _Toc192660000 \h </w:instrText>
        </w:r>
        <w:r>
          <w:rPr>
            <w:noProof/>
            <w:webHidden/>
          </w:rPr>
        </w:r>
        <w:r>
          <w:rPr>
            <w:noProof/>
            <w:webHidden/>
          </w:rPr>
          <w:fldChar w:fldCharType="separate"/>
        </w:r>
        <w:r w:rsidR="00860CD6">
          <w:rPr>
            <w:noProof/>
            <w:webHidden/>
          </w:rPr>
          <w:t>15</w:t>
        </w:r>
        <w:r>
          <w:rPr>
            <w:noProof/>
            <w:webHidden/>
          </w:rPr>
          <w:fldChar w:fldCharType="end"/>
        </w:r>
      </w:hyperlink>
    </w:p>
    <w:p w14:paraId="0BF94592" w14:textId="456F2208"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001" w:history="1">
        <w:r w:rsidRPr="00A35D81">
          <w:rPr>
            <w:rStyle w:val="Hipervnculo"/>
            <w:rFonts w:cs="Arial"/>
            <w:noProof/>
          </w:rPr>
          <w:t>5.4.24</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ESTRUCTURA</w:t>
        </w:r>
        <w:r>
          <w:rPr>
            <w:noProof/>
            <w:webHidden/>
          </w:rPr>
          <w:tab/>
        </w:r>
        <w:r>
          <w:rPr>
            <w:noProof/>
            <w:webHidden/>
          </w:rPr>
          <w:fldChar w:fldCharType="begin"/>
        </w:r>
        <w:r>
          <w:rPr>
            <w:noProof/>
            <w:webHidden/>
          </w:rPr>
          <w:instrText xml:space="preserve"> PAGEREF _Toc192660001 \h </w:instrText>
        </w:r>
        <w:r>
          <w:rPr>
            <w:noProof/>
            <w:webHidden/>
          </w:rPr>
        </w:r>
        <w:r>
          <w:rPr>
            <w:noProof/>
            <w:webHidden/>
          </w:rPr>
          <w:fldChar w:fldCharType="separate"/>
        </w:r>
        <w:r w:rsidR="00860CD6">
          <w:rPr>
            <w:noProof/>
            <w:webHidden/>
          </w:rPr>
          <w:t>15</w:t>
        </w:r>
        <w:r>
          <w:rPr>
            <w:noProof/>
            <w:webHidden/>
          </w:rPr>
          <w:fldChar w:fldCharType="end"/>
        </w:r>
      </w:hyperlink>
    </w:p>
    <w:p w14:paraId="74EEA1FE" w14:textId="75F9C171"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002" w:history="1">
        <w:r w:rsidRPr="00A35D81">
          <w:rPr>
            <w:rStyle w:val="Hipervnculo"/>
            <w:rFonts w:cs="Arial"/>
            <w:noProof/>
          </w:rPr>
          <w:t>5.4.25</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TERMINACIÓN</w:t>
        </w:r>
        <w:r>
          <w:rPr>
            <w:noProof/>
            <w:webHidden/>
          </w:rPr>
          <w:tab/>
        </w:r>
        <w:r>
          <w:rPr>
            <w:noProof/>
            <w:webHidden/>
          </w:rPr>
          <w:fldChar w:fldCharType="begin"/>
        </w:r>
        <w:r>
          <w:rPr>
            <w:noProof/>
            <w:webHidden/>
          </w:rPr>
          <w:instrText xml:space="preserve"> PAGEREF _Toc192660002 \h </w:instrText>
        </w:r>
        <w:r>
          <w:rPr>
            <w:noProof/>
            <w:webHidden/>
          </w:rPr>
        </w:r>
        <w:r>
          <w:rPr>
            <w:noProof/>
            <w:webHidden/>
          </w:rPr>
          <w:fldChar w:fldCharType="separate"/>
        </w:r>
        <w:r w:rsidR="00860CD6">
          <w:rPr>
            <w:noProof/>
            <w:webHidden/>
          </w:rPr>
          <w:t>15</w:t>
        </w:r>
        <w:r>
          <w:rPr>
            <w:noProof/>
            <w:webHidden/>
          </w:rPr>
          <w:fldChar w:fldCharType="end"/>
        </w:r>
      </w:hyperlink>
    </w:p>
    <w:p w14:paraId="01C970B5" w14:textId="668233E9" w:rsidR="00500BEE" w:rsidRDefault="00500BEE">
      <w:pPr>
        <w:pStyle w:val="TDC3"/>
        <w:tabs>
          <w:tab w:val="left" w:pos="88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0003" w:history="1">
        <w:r w:rsidRPr="00A35D81">
          <w:rPr>
            <w:rStyle w:val="Hipervnculo"/>
            <w:rFonts w:cs="Arial"/>
            <w:noProof/>
          </w:rPr>
          <w:t>5.4.26</w:t>
        </w:r>
        <w:r>
          <w:rPr>
            <w:rFonts w:asciiTheme="minorHAnsi" w:eastAsiaTheme="minorEastAsia" w:hAnsiTheme="minorHAnsi" w:cstheme="minorBidi"/>
            <w:b w:val="0"/>
            <w:noProof/>
            <w:kern w:val="2"/>
            <w:sz w:val="24"/>
            <w:szCs w:val="24"/>
            <w:lang w:val="es-CO" w:eastAsia="es-CO"/>
            <w14:ligatures w14:val="standardContextual"/>
          </w:rPr>
          <w:tab/>
        </w:r>
        <w:r w:rsidRPr="00A35D81">
          <w:rPr>
            <w:rStyle w:val="Hipervnculo"/>
            <w:noProof/>
          </w:rPr>
          <w:t>TABLEROS DE AGRUPAMIENTO</w:t>
        </w:r>
        <w:r>
          <w:rPr>
            <w:noProof/>
            <w:webHidden/>
          </w:rPr>
          <w:tab/>
        </w:r>
        <w:r>
          <w:rPr>
            <w:noProof/>
            <w:webHidden/>
          </w:rPr>
          <w:fldChar w:fldCharType="begin"/>
        </w:r>
        <w:r>
          <w:rPr>
            <w:noProof/>
            <w:webHidden/>
          </w:rPr>
          <w:instrText xml:space="preserve"> PAGEREF _Toc192660003 \h </w:instrText>
        </w:r>
        <w:r>
          <w:rPr>
            <w:noProof/>
            <w:webHidden/>
          </w:rPr>
        </w:r>
        <w:r>
          <w:rPr>
            <w:noProof/>
            <w:webHidden/>
          </w:rPr>
          <w:fldChar w:fldCharType="separate"/>
        </w:r>
        <w:r w:rsidR="00860CD6">
          <w:rPr>
            <w:noProof/>
            <w:webHidden/>
          </w:rPr>
          <w:t>15</w:t>
        </w:r>
        <w:r>
          <w:rPr>
            <w:noProof/>
            <w:webHidden/>
          </w:rPr>
          <w:fldChar w:fldCharType="end"/>
        </w:r>
      </w:hyperlink>
    </w:p>
    <w:p w14:paraId="27F584BB" w14:textId="410D052F"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60004" w:history="1">
        <w:r w:rsidRPr="00A35D81">
          <w:rPr>
            <w:rStyle w:val="Hipervnculo"/>
            <w:rFonts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PRUEBAS</w:t>
        </w:r>
        <w:r>
          <w:rPr>
            <w:webHidden/>
          </w:rPr>
          <w:tab/>
        </w:r>
        <w:r>
          <w:rPr>
            <w:webHidden/>
          </w:rPr>
          <w:fldChar w:fldCharType="begin"/>
        </w:r>
        <w:r>
          <w:rPr>
            <w:webHidden/>
          </w:rPr>
          <w:instrText xml:space="preserve"> PAGEREF _Toc192660004 \h </w:instrText>
        </w:r>
        <w:r>
          <w:rPr>
            <w:webHidden/>
          </w:rPr>
        </w:r>
        <w:r>
          <w:rPr>
            <w:webHidden/>
          </w:rPr>
          <w:fldChar w:fldCharType="separate"/>
        </w:r>
        <w:r w:rsidR="00860CD6">
          <w:rPr>
            <w:webHidden/>
          </w:rPr>
          <w:t>18</w:t>
        </w:r>
        <w:r>
          <w:rPr>
            <w:webHidden/>
          </w:rPr>
          <w:fldChar w:fldCharType="end"/>
        </w:r>
      </w:hyperlink>
    </w:p>
    <w:p w14:paraId="10F1BD86" w14:textId="5261EA34"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60005" w:history="1">
        <w:r w:rsidRPr="00A35D81">
          <w:rPr>
            <w:rStyle w:val="Hipervnculo"/>
            <w:rFonts w:cs="Arial"/>
            <w:smallCaps/>
          </w:rPr>
          <w:t>6.1</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Fonts w:cs="Arial"/>
          </w:rPr>
          <w:t>VERIFICACIONES DE DISEÑO Y RUTINA</w:t>
        </w:r>
        <w:r>
          <w:rPr>
            <w:webHidden/>
          </w:rPr>
          <w:tab/>
        </w:r>
        <w:r>
          <w:rPr>
            <w:webHidden/>
          </w:rPr>
          <w:fldChar w:fldCharType="begin"/>
        </w:r>
        <w:r>
          <w:rPr>
            <w:webHidden/>
          </w:rPr>
          <w:instrText xml:space="preserve"> PAGEREF _Toc192660005 \h </w:instrText>
        </w:r>
        <w:r>
          <w:rPr>
            <w:webHidden/>
          </w:rPr>
        </w:r>
        <w:r>
          <w:rPr>
            <w:webHidden/>
          </w:rPr>
          <w:fldChar w:fldCharType="separate"/>
        </w:r>
        <w:r w:rsidR="00860CD6">
          <w:rPr>
            <w:webHidden/>
          </w:rPr>
          <w:t>19</w:t>
        </w:r>
        <w:r>
          <w:rPr>
            <w:webHidden/>
          </w:rPr>
          <w:fldChar w:fldCharType="end"/>
        </w:r>
      </w:hyperlink>
    </w:p>
    <w:p w14:paraId="25008204" w14:textId="0FA3511E"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60006" w:history="1">
        <w:r w:rsidRPr="00A35D81">
          <w:rPr>
            <w:rStyle w:val="Hipervnculo"/>
            <w:rFonts w:cs="Arial"/>
            <w:smallCaps/>
          </w:rPr>
          <w:t>6.2</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Fonts w:cs="Arial"/>
          </w:rPr>
          <w:t>PRUEBAS EN TERRENO</w:t>
        </w:r>
        <w:r>
          <w:rPr>
            <w:webHidden/>
          </w:rPr>
          <w:tab/>
        </w:r>
        <w:r>
          <w:rPr>
            <w:webHidden/>
          </w:rPr>
          <w:fldChar w:fldCharType="begin"/>
        </w:r>
        <w:r>
          <w:rPr>
            <w:webHidden/>
          </w:rPr>
          <w:instrText xml:space="preserve"> PAGEREF _Toc192660006 \h </w:instrText>
        </w:r>
        <w:r>
          <w:rPr>
            <w:webHidden/>
          </w:rPr>
        </w:r>
        <w:r>
          <w:rPr>
            <w:webHidden/>
          </w:rPr>
          <w:fldChar w:fldCharType="separate"/>
        </w:r>
        <w:r w:rsidR="00860CD6">
          <w:rPr>
            <w:webHidden/>
          </w:rPr>
          <w:t>19</w:t>
        </w:r>
        <w:r>
          <w:rPr>
            <w:webHidden/>
          </w:rPr>
          <w:fldChar w:fldCharType="end"/>
        </w:r>
      </w:hyperlink>
    </w:p>
    <w:p w14:paraId="1F88A01B" w14:textId="49F5B335"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60007" w:history="1">
        <w:r w:rsidRPr="00A35D81">
          <w:rPr>
            <w:rStyle w:val="Hipervnculo"/>
            <w:rFonts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INFORMACIÓN A ENTREGAR POR EL FABRICANTE</w:t>
        </w:r>
        <w:r>
          <w:rPr>
            <w:webHidden/>
          </w:rPr>
          <w:tab/>
        </w:r>
        <w:r>
          <w:rPr>
            <w:webHidden/>
          </w:rPr>
          <w:fldChar w:fldCharType="begin"/>
        </w:r>
        <w:r>
          <w:rPr>
            <w:webHidden/>
          </w:rPr>
          <w:instrText xml:space="preserve"> PAGEREF _Toc192660007 \h </w:instrText>
        </w:r>
        <w:r>
          <w:rPr>
            <w:webHidden/>
          </w:rPr>
        </w:r>
        <w:r>
          <w:rPr>
            <w:webHidden/>
          </w:rPr>
          <w:fldChar w:fldCharType="separate"/>
        </w:r>
        <w:r w:rsidR="00860CD6">
          <w:rPr>
            <w:webHidden/>
          </w:rPr>
          <w:t>19</w:t>
        </w:r>
        <w:r>
          <w:rPr>
            <w:webHidden/>
          </w:rPr>
          <w:fldChar w:fldCharType="end"/>
        </w:r>
      </w:hyperlink>
    </w:p>
    <w:p w14:paraId="5772FEAE" w14:textId="0AAE6175"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60008" w:history="1">
        <w:r w:rsidRPr="00A35D81">
          <w:rPr>
            <w:rStyle w:val="Hipervnculo"/>
            <w:rFonts w:cs="Arial"/>
            <w:smallCaps/>
          </w:rPr>
          <w:t>7.1</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Fonts w:cs="Arial"/>
          </w:rPr>
          <w:t>DOCUMENTACIÓN TÉCNICA</w:t>
        </w:r>
        <w:r>
          <w:rPr>
            <w:webHidden/>
          </w:rPr>
          <w:tab/>
        </w:r>
        <w:r>
          <w:rPr>
            <w:webHidden/>
          </w:rPr>
          <w:fldChar w:fldCharType="begin"/>
        </w:r>
        <w:r>
          <w:rPr>
            <w:webHidden/>
          </w:rPr>
          <w:instrText xml:space="preserve"> PAGEREF _Toc192660008 \h </w:instrText>
        </w:r>
        <w:r>
          <w:rPr>
            <w:webHidden/>
          </w:rPr>
        </w:r>
        <w:r>
          <w:rPr>
            <w:webHidden/>
          </w:rPr>
          <w:fldChar w:fldCharType="separate"/>
        </w:r>
        <w:r w:rsidR="00860CD6">
          <w:rPr>
            <w:webHidden/>
          </w:rPr>
          <w:t>19</w:t>
        </w:r>
        <w:r>
          <w:rPr>
            <w:webHidden/>
          </w:rPr>
          <w:fldChar w:fldCharType="end"/>
        </w:r>
      </w:hyperlink>
    </w:p>
    <w:p w14:paraId="71A12F00" w14:textId="708B5175" w:rsidR="00500BEE" w:rsidRDefault="00500BEE">
      <w:pPr>
        <w:pStyle w:val="TDC2"/>
        <w:tabs>
          <w:tab w:val="left" w:pos="660"/>
          <w:tab w:val="right" w:leader="dot" w:pos="9394"/>
        </w:tabs>
        <w:rPr>
          <w:rFonts w:asciiTheme="minorHAnsi" w:eastAsiaTheme="minorEastAsia" w:hAnsiTheme="minorHAnsi" w:cstheme="minorBidi"/>
          <w:b w:val="0"/>
          <w:bCs w:val="0"/>
          <w:caps w:val="0"/>
          <w:kern w:val="2"/>
          <w:sz w:val="24"/>
          <w:szCs w:val="24"/>
          <w:lang w:val="es-CO" w:eastAsia="es-CO"/>
          <w14:ligatures w14:val="standardContextual"/>
        </w:rPr>
      </w:pPr>
      <w:hyperlink w:anchor="_Toc192660009" w:history="1">
        <w:r w:rsidRPr="00A35D81">
          <w:rPr>
            <w:rStyle w:val="Hipervnculo"/>
            <w:rFonts w:cs="Arial"/>
            <w:smallCaps/>
          </w:rPr>
          <w:t>7.2</w:t>
        </w:r>
        <w:r>
          <w:rPr>
            <w:rFonts w:asciiTheme="minorHAnsi" w:eastAsiaTheme="minorEastAsia" w:hAnsiTheme="minorHAnsi" w:cstheme="minorBidi"/>
            <w:b w:val="0"/>
            <w:bCs w:val="0"/>
            <w:caps w:val="0"/>
            <w:kern w:val="2"/>
            <w:sz w:val="24"/>
            <w:szCs w:val="24"/>
            <w:lang w:val="es-CO" w:eastAsia="es-CO"/>
            <w14:ligatures w14:val="standardContextual"/>
          </w:rPr>
          <w:tab/>
        </w:r>
        <w:r w:rsidRPr="00A35D81">
          <w:rPr>
            <w:rStyle w:val="Hipervnculo"/>
            <w:rFonts w:cs="Arial"/>
          </w:rPr>
          <w:t>DOCUMENTACIÓN TÉCNICA QUE DEBE FACILITAR EL FABRICANTE DESPUÉS DE LAS PRUEBAS EN FÁBRICA:</w:t>
        </w:r>
        <w:r>
          <w:rPr>
            <w:webHidden/>
          </w:rPr>
          <w:tab/>
        </w:r>
        <w:r>
          <w:rPr>
            <w:webHidden/>
          </w:rPr>
          <w:fldChar w:fldCharType="begin"/>
        </w:r>
        <w:r>
          <w:rPr>
            <w:webHidden/>
          </w:rPr>
          <w:instrText xml:space="preserve"> PAGEREF _Toc192660009 \h </w:instrText>
        </w:r>
        <w:r>
          <w:rPr>
            <w:webHidden/>
          </w:rPr>
        </w:r>
        <w:r>
          <w:rPr>
            <w:webHidden/>
          </w:rPr>
          <w:fldChar w:fldCharType="separate"/>
        </w:r>
        <w:r w:rsidR="00860CD6">
          <w:rPr>
            <w:webHidden/>
          </w:rPr>
          <w:t>21</w:t>
        </w:r>
        <w:r>
          <w:rPr>
            <w:webHidden/>
          </w:rPr>
          <w:fldChar w:fldCharType="end"/>
        </w:r>
      </w:hyperlink>
    </w:p>
    <w:p w14:paraId="4F951261" w14:textId="2373FFF4"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60010" w:history="1">
        <w:r w:rsidRPr="00A35D81">
          <w:rPr>
            <w:rStyle w:val="Hipervnculo"/>
            <w:rFonts w:cs="Arial"/>
            <w:smallCaps/>
          </w:rPr>
          <w:t>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REQUERIMIENTOS DE CALIDAD</w:t>
        </w:r>
        <w:r>
          <w:rPr>
            <w:webHidden/>
          </w:rPr>
          <w:tab/>
        </w:r>
        <w:r>
          <w:rPr>
            <w:webHidden/>
          </w:rPr>
          <w:fldChar w:fldCharType="begin"/>
        </w:r>
        <w:r>
          <w:rPr>
            <w:webHidden/>
          </w:rPr>
          <w:instrText xml:space="preserve"> PAGEREF _Toc192660010 \h </w:instrText>
        </w:r>
        <w:r>
          <w:rPr>
            <w:webHidden/>
          </w:rPr>
        </w:r>
        <w:r>
          <w:rPr>
            <w:webHidden/>
          </w:rPr>
          <w:fldChar w:fldCharType="separate"/>
        </w:r>
        <w:r w:rsidR="00860CD6">
          <w:rPr>
            <w:webHidden/>
          </w:rPr>
          <w:t>21</w:t>
        </w:r>
        <w:r>
          <w:rPr>
            <w:webHidden/>
          </w:rPr>
          <w:fldChar w:fldCharType="end"/>
        </w:r>
      </w:hyperlink>
    </w:p>
    <w:p w14:paraId="24EEE4FD" w14:textId="085C44F1" w:rsidR="00500BEE" w:rsidRDefault="00500BEE">
      <w:pPr>
        <w:pStyle w:val="TDC1"/>
        <w:tabs>
          <w:tab w:val="left" w:pos="660"/>
          <w:tab w:val="right" w:leader="dot" w:pos="9394"/>
        </w:tabs>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660011" w:history="1">
        <w:r w:rsidRPr="00A35D81">
          <w:rPr>
            <w:rStyle w:val="Hipervnculo"/>
            <w:rFonts w:cs="Arial"/>
            <w:smallCaps/>
          </w:rPr>
          <w:t>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A35D81">
          <w:rPr>
            <w:rStyle w:val="Hipervnculo"/>
            <w:rFonts w:cs="Arial"/>
          </w:rPr>
          <w:t>AUTORIZACIÓN DE EXPEDICIÓN</w:t>
        </w:r>
        <w:r>
          <w:rPr>
            <w:webHidden/>
          </w:rPr>
          <w:tab/>
        </w:r>
        <w:r>
          <w:rPr>
            <w:webHidden/>
          </w:rPr>
          <w:fldChar w:fldCharType="begin"/>
        </w:r>
        <w:r>
          <w:rPr>
            <w:webHidden/>
          </w:rPr>
          <w:instrText xml:space="preserve"> PAGEREF _Toc192660011 \h </w:instrText>
        </w:r>
        <w:r>
          <w:rPr>
            <w:webHidden/>
          </w:rPr>
        </w:r>
        <w:r>
          <w:rPr>
            <w:webHidden/>
          </w:rPr>
          <w:fldChar w:fldCharType="separate"/>
        </w:r>
        <w:r w:rsidR="00860CD6">
          <w:rPr>
            <w:webHidden/>
          </w:rPr>
          <w:t>21</w:t>
        </w:r>
        <w:r>
          <w:rPr>
            <w:webHidden/>
          </w:rPr>
          <w:fldChar w:fldCharType="end"/>
        </w:r>
      </w:hyperlink>
    </w:p>
    <w:p w14:paraId="51F563D9" w14:textId="7BD377E7" w:rsidR="005B5A5B" w:rsidRPr="00502B7A" w:rsidRDefault="00EF7C7F" w:rsidP="00EF2F48">
      <w:pPr>
        <w:rPr>
          <w:rFonts w:asciiTheme="minorHAnsi" w:hAnsiTheme="minorHAnsi" w:cstheme="minorHAnsi"/>
          <w:b/>
          <w:szCs w:val="22"/>
        </w:rPr>
      </w:pPr>
      <w:r>
        <w:rPr>
          <w:rFonts w:asciiTheme="minorHAnsi" w:hAnsiTheme="minorHAnsi" w:cstheme="minorHAnsi"/>
          <w:b/>
          <w:bCs/>
          <w:iCs/>
          <w:caps/>
          <w:noProof/>
          <w:sz w:val="24"/>
          <w:szCs w:val="24"/>
          <w:lang w:val="es-ES_tradnl"/>
        </w:rPr>
        <w:fldChar w:fldCharType="end"/>
      </w:r>
    </w:p>
    <w:p w14:paraId="4E046987" w14:textId="77777777" w:rsidR="000233EB" w:rsidRPr="00E2378F" w:rsidRDefault="000233EB">
      <w:pPr>
        <w:jc w:val="left"/>
        <w:rPr>
          <w:rFonts w:cs="Arial"/>
          <w:b/>
          <w:sz w:val="24"/>
          <w:szCs w:val="24"/>
        </w:rPr>
      </w:pPr>
      <w:r w:rsidRPr="00E2378F">
        <w:rPr>
          <w:rFonts w:cs="Arial"/>
          <w:sz w:val="24"/>
          <w:szCs w:val="24"/>
        </w:rPr>
        <w:br w:type="page"/>
      </w:r>
    </w:p>
    <w:p w14:paraId="6EA64EA7" w14:textId="77777777" w:rsidR="00134545" w:rsidRPr="00E2378F" w:rsidRDefault="00134545" w:rsidP="00134545">
      <w:pPr>
        <w:pStyle w:val="Ttulo1"/>
        <w:spacing w:before="120" w:after="120"/>
        <w:jc w:val="left"/>
        <w:rPr>
          <w:rFonts w:cs="Arial"/>
        </w:rPr>
      </w:pPr>
      <w:bookmarkStart w:id="0" w:name="_Toc168997102"/>
      <w:bookmarkStart w:id="1" w:name="_Toc79675618"/>
      <w:bookmarkStart w:id="2" w:name="_Toc80953613"/>
      <w:bookmarkStart w:id="3" w:name="_Toc192659968"/>
      <w:bookmarkEnd w:id="0"/>
      <w:r w:rsidRPr="00E2378F">
        <w:rPr>
          <w:rFonts w:cs="Arial"/>
        </w:rPr>
        <w:lastRenderedPageBreak/>
        <w:t>INTRODUCCIÓN</w:t>
      </w:r>
      <w:bookmarkEnd w:id="1"/>
      <w:bookmarkEnd w:id="2"/>
      <w:bookmarkEnd w:id="3"/>
    </w:p>
    <w:p w14:paraId="7BD6B824" w14:textId="77777777" w:rsidR="00F238C0" w:rsidRPr="00403ABF" w:rsidRDefault="00F238C0" w:rsidP="00F238C0">
      <w:pPr>
        <w:rPr>
          <w:rFonts w:cs="Arial"/>
        </w:rPr>
      </w:pPr>
      <w:bookmarkStart w:id="4" w:name="_Hlk187392712"/>
      <w:r w:rsidRPr="00403ABF">
        <w:rPr>
          <w:rFonts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77633C01" w14:textId="77777777" w:rsidR="00F238C0" w:rsidRPr="000D2DB6" w:rsidRDefault="00F238C0" w:rsidP="00F238C0">
      <w:pPr>
        <w:rPr>
          <w:rFonts w:cs="Arial"/>
        </w:rPr>
      </w:pPr>
      <w:r w:rsidRPr="00403ABF">
        <w:rPr>
          <w:rFonts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1A5136E3" w14:textId="74476416" w:rsidR="00644522" w:rsidRPr="00E2378F" w:rsidRDefault="00B6429C" w:rsidP="00644522">
      <w:pPr>
        <w:pStyle w:val="Ttulo1"/>
        <w:spacing w:before="120" w:after="120"/>
        <w:jc w:val="left"/>
        <w:rPr>
          <w:rFonts w:cs="Arial"/>
        </w:rPr>
      </w:pPr>
      <w:bookmarkStart w:id="5" w:name="_Toc192659969"/>
      <w:bookmarkEnd w:id="4"/>
      <w:r w:rsidRPr="00E2378F">
        <w:rPr>
          <w:rFonts w:cs="Arial"/>
          <w:caps w:val="0"/>
        </w:rPr>
        <w:t>OBJETO Y ALCANCE</w:t>
      </w:r>
      <w:bookmarkEnd w:id="5"/>
    </w:p>
    <w:p w14:paraId="41A58C5C" w14:textId="0FE1361C" w:rsidR="00B6429C" w:rsidRPr="00E2378F" w:rsidRDefault="00B6429C" w:rsidP="00B6429C">
      <w:pPr>
        <w:rPr>
          <w:rFonts w:cs="Arial"/>
        </w:rPr>
      </w:pPr>
      <w:bookmarkStart w:id="6" w:name="_Toc69484066"/>
      <w:r w:rsidRPr="00E2378F">
        <w:rPr>
          <w:rFonts w:cs="Arial"/>
        </w:rPr>
        <w:t xml:space="preserve">La presente Especificación Técnica General, en adelante EETT, tiene por objeto definir las condiciones generales para el suministro de </w:t>
      </w:r>
      <w:r w:rsidRPr="005D350A">
        <w:rPr>
          <w:rFonts w:cs="Arial"/>
        </w:rPr>
        <w:t xml:space="preserve">los </w:t>
      </w:r>
      <w:r w:rsidRPr="000F4CB6">
        <w:rPr>
          <w:rFonts w:cs="Arial"/>
        </w:rPr>
        <w:t>Tableros</w:t>
      </w:r>
      <w:r w:rsidRPr="005D350A">
        <w:rPr>
          <w:rFonts w:cs="Arial"/>
        </w:rPr>
        <w:t xml:space="preserve"> para</w:t>
      </w:r>
      <w:r w:rsidRPr="00E2378F">
        <w:rPr>
          <w:rFonts w:cs="Arial"/>
        </w:rPr>
        <w:t xml:space="preserve"> instalaciones de ENGIE. Esta especificación considera el diseño, fabricación, pruebas en fábrica y transporte para los equipos.</w:t>
      </w:r>
    </w:p>
    <w:p w14:paraId="07067779" w14:textId="437D223A" w:rsidR="00B6429C" w:rsidRPr="00E2378F" w:rsidRDefault="00B6429C" w:rsidP="00B6429C">
      <w:pPr>
        <w:rPr>
          <w:rFonts w:cs="Arial"/>
        </w:rPr>
      </w:pPr>
      <w:r w:rsidRPr="00E2378F">
        <w:rPr>
          <w:rFonts w:cs="Arial"/>
        </w:rPr>
        <w:t>Cualquier discrepancia, conflicto o inconsistencia entre estas EETT y otros documentos, deberán ser comunicadas a ENGIE para su resolución, previo a la presentación de la oferta.</w:t>
      </w:r>
    </w:p>
    <w:p w14:paraId="1E220C77" w14:textId="77777777" w:rsidR="00B6429C" w:rsidRDefault="00B6429C" w:rsidP="00B6429C">
      <w:pPr>
        <w:rPr>
          <w:rFonts w:cs="Arial"/>
        </w:rPr>
      </w:pPr>
      <w:r w:rsidRPr="00E2378F">
        <w:rPr>
          <w:rFonts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19795556" w14:textId="77777777" w:rsidR="004259F3" w:rsidRDefault="004259F3" w:rsidP="004259F3">
      <w:pPr>
        <w:pStyle w:val="EstiloNivel2"/>
        <w:tabs>
          <w:tab w:val="num" w:pos="567"/>
        </w:tabs>
        <w:ind w:left="567" w:hanging="567"/>
      </w:pPr>
      <w:bookmarkStart w:id="7" w:name="_Toc189122143"/>
      <w:bookmarkStart w:id="8" w:name="_Toc189142793"/>
      <w:bookmarkStart w:id="9" w:name="_Hlk189059073"/>
      <w:bookmarkStart w:id="10" w:name="_Toc192659970"/>
      <w:r>
        <w:t>desviaciones</w:t>
      </w:r>
      <w:bookmarkEnd w:id="7"/>
      <w:bookmarkEnd w:id="8"/>
      <w:bookmarkEnd w:id="10"/>
    </w:p>
    <w:p w14:paraId="5ECB8940" w14:textId="77777777" w:rsidR="004259F3" w:rsidRPr="00180031" w:rsidRDefault="004259F3" w:rsidP="004259F3">
      <w:pPr>
        <w:rPr>
          <w:rFonts w:cs="Arial"/>
        </w:rPr>
      </w:pPr>
      <w:r w:rsidRPr="00180031">
        <w:rPr>
          <w:rFonts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415D4141" w14:textId="77777777" w:rsidR="004259F3" w:rsidRPr="00403ABF" w:rsidRDefault="004259F3" w:rsidP="004259F3">
      <w:pPr>
        <w:rPr>
          <w:rFonts w:cs="Arial"/>
        </w:rPr>
      </w:pPr>
      <w:r w:rsidRPr="00180031">
        <w:rPr>
          <w:rFonts w:cs="Arial"/>
        </w:rPr>
        <w:t>Si nada se indica, se dará por entendido un completo acuerdo con esta especificación, sobre cuyas bases se exigirá un total cumplimiento.</w:t>
      </w:r>
      <w:bookmarkEnd w:id="9"/>
    </w:p>
    <w:p w14:paraId="145B63AD" w14:textId="24D7BA7D" w:rsidR="00237636" w:rsidRPr="00E2378F" w:rsidRDefault="004259F3" w:rsidP="00237636">
      <w:pPr>
        <w:pStyle w:val="Ttulo1"/>
        <w:tabs>
          <w:tab w:val="left" w:pos="-90"/>
        </w:tabs>
        <w:contextualSpacing/>
        <w:jc w:val="left"/>
        <w:rPr>
          <w:rFonts w:cs="Arial"/>
        </w:rPr>
      </w:pPr>
      <w:bookmarkStart w:id="11" w:name="_Toc192659971"/>
      <w:r w:rsidRPr="00E2378F">
        <w:rPr>
          <w:rFonts w:cs="Arial"/>
          <w:caps w:val="0"/>
        </w:rPr>
        <w:t>NORMAS</w:t>
      </w:r>
      <w:bookmarkEnd w:id="6"/>
      <w:r>
        <w:rPr>
          <w:rFonts w:cs="Arial"/>
          <w:caps w:val="0"/>
        </w:rPr>
        <w:t xml:space="preserve"> Y CÓDIGOS</w:t>
      </w:r>
      <w:bookmarkEnd w:id="11"/>
    </w:p>
    <w:p w14:paraId="6458FB9B" w14:textId="77777777" w:rsidR="004259F3" w:rsidRPr="00403ABF" w:rsidRDefault="004259F3" w:rsidP="004259F3">
      <w:pPr>
        <w:rPr>
          <w:rFonts w:cs="Arial"/>
          <w:lang w:val="es-ES"/>
        </w:rPr>
      </w:pPr>
      <w:r w:rsidRPr="00403ABF">
        <w:rPr>
          <w:rFonts w:cs="Arial"/>
          <w:lang w:val="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44B96132" w14:textId="77777777" w:rsidR="004259F3" w:rsidRPr="000D2DB6" w:rsidRDefault="004259F3" w:rsidP="004259F3">
      <w:pPr>
        <w:rPr>
          <w:rFonts w:cs="Arial"/>
          <w:lang w:val="es-ES"/>
        </w:rPr>
      </w:pPr>
      <w:r w:rsidRPr="00403ABF">
        <w:rPr>
          <w:rFonts w:cs="Arial"/>
          <w:lang w:val="es-ES"/>
        </w:rPr>
        <w:t>A continuación, son señaladas las principales cláusulas y normas que se pueden utilizar para la elaboración del suministro:</w:t>
      </w:r>
    </w:p>
    <w:p w14:paraId="5B40CFBD" w14:textId="4FF502FF" w:rsidR="00583362" w:rsidRPr="00E2378F" w:rsidRDefault="00583362" w:rsidP="00583362">
      <w:pPr>
        <w:numPr>
          <w:ilvl w:val="0"/>
          <w:numId w:val="5"/>
        </w:numPr>
        <w:tabs>
          <w:tab w:val="clear" w:pos="340"/>
          <w:tab w:val="num" w:pos="851"/>
        </w:tabs>
        <w:spacing w:before="120" w:after="0"/>
        <w:ind w:left="810" w:right="0"/>
        <w:rPr>
          <w:rFonts w:cs="Arial"/>
        </w:rPr>
      </w:pPr>
      <w:r w:rsidRPr="00E2378F">
        <w:rPr>
          <w:rFonts w:cs="Arial"/>
        </w:rPr>
        <w:t>RIC N°02:</w:t>
      </w:r>
      <w:r w:rsidR="006444B0">
        <w:rPr>
          <w:rFonts w:cs="Arial"/>
        </w:rPr>
        <w:t xml:space="preserve"> </w:t>
      </w:r>
      <w:r w:rsidRPr="00E2378F">
        <w:rPr>
          <w:rFonts w:cs="Arial"/>
        </w:rPr>
        <w:t>Tableros eléctricos.</w:t>
      </w:r>
    </w:p>
    <w:p w14:paraId="08C7DB58" w14:textId="4BAE097E" w:rsidR="00583362" w:rsidRPr="00F238C0" w:rsidRDefault="00583362" w:rsidP="003B712A">
      <w:pPr>
        <w:numPr>
          <w:ilvl w:val="0"/>
          <w:numId w:val="5"/>
        </w:numPr>
        <w:tabs>
          <w:tab w:val="clear" w:pos="340"/>
          <w:tab w:val="num" w:pos="851"/>
        </w:tabs>
        <w:spacing w:before="120" w:after="0"/>
        <w:ind w:left="810" w:right="0"/>
        <w:rPr>
          <w:rFonts w:cs="Arial"/>
        </w:rPr>
      </w:pPr>
      <w:r w:rsidRPr="00F238C0">
        <w:rPr>
          <w:rFonts w:cs="Arial"/>
        </w:rPr>
        <w:t xml:space="preserve">EIA: Electricidad industries </w:t>
      </w:r>
      <w:r w:rsidR="00F238C0">
        <w:rPr>
          <w:rFonts w:cs="Arial"/>
        </w:rPr>
        <w:t>Alliance</w:t>
      </w:r>
      <w:r w:rsidRPr="00F238C0">
        <w:rPr>
          <w:rFonts w:cs="Arial"/>
        </w:rPr>
        <w:t>.</w:t>
      </w:r>
    </w:p>
    <w:p w14:paraId="76366EB2" w14:textId="3D968976" w:rsidR="00583362" w:rsidRPr="004259F3" w:rsidRDefault="00583362" w:rsidP="00583362">
      <w:pPr>
        <w:numPr>
          <w:ilvl w:val="0"/>
          <w:numId w:val="5"/>
        </w:numPr>
        <w:tabs>
          <w:tab w:val="clear" w:pos="340"/>
          <w:tab w:val="num" w:pos="851"/>
        </w:tabs>
        <w:spacing w:before="120" w:after="0"/>
        <w:ind w:left="810" w:right="0"/>
        <w:rPr>
          <w:rFonts w:cs="Arial"/>
          <w:lang w:val="en-US"/>
        </w:rPr>
      </w:pPr>
      <w:r w:rsidRPr="004259F3">
        <w:rPr>
          <w:rFonts w:cs="Arial"/>
          <w:lang w:val="en-US"/>
        </w:rPr>
        <w:t>NEMA: National Electrical Manufacture</w:t>
      </w:r>
      <w:r w:rsidR="007C04F5" w:rsidRPr="004259F3">
        <w:rPr>
          <w:rFonts w:cs="Arial"/>
          <w:lang w:val="en-US"/>
        </w:rPr>
        <w:t>r</w:t>
      </w:r>
      <w:r w:rsidRPr="004259F3">
        <w:rPr>
          <w:rFonts w:cs="Arial"/>
          <w:lang w:val="en-US"/>
        </w:rPr>
        <w:t>s Association.</w:t>
      </w:r>
    </w:p>
    <w:p w14:paraId="2141978E" w14:textId="4CD0E086" w:rsidR="00583362" w:rsidRPr="008211D2" w:rsidRDefault="00583362" w:rsidP="00583362">
      <w:pPr>
        <w:numPr>
          <w:ilvl w:val="0"/>
          <w:numId w:val="5"/>
        </w:numPr>
        <w:tabs>
          <w:tab w:val="clear" w:pos="340"/>
          <w:tab w:val="num" w:pos="851"/>
        </w:tabs>
        <w:spacing w:before="120" w:after="0"/>
        <w:ind w:left="810" w:right="0"/>
        <w:rPr>
          <w:rFonts w:cs="Arial"/>
          <w:lang w:val="en-US"/>
        </w:rPr>
      </w:pPr>
      <w:r w:rsidRPr="008211D2">
        <w:rPr>
          <w:rFonts w:cs="Arial"/>
          <w:lang w:val="en-US"/>
        </w:rPr>
        <w:lastRenderedPageBreak/>
        <w:t xml:space="preserve">NFPA: National </w:t>
      </w:r>
      <w:r w:rsidR="00781058" w:rsidRPr="008211D2">
        <w:rPr>
          <w:rFonts w:cs="Arial"/>
          <w:lang w:val="en-US"/>
        </w:rPr>
        <w:t>F</w:t>
      </w:r>
      <w:r w:rsidRPr="008211D2">
        <w:rPr>
          <w:rFonts w:cs="Arial"/>
          <w:lang w:val="en-US"/>
        </w:rPr>
        <w:t xml:space="preserve">ire </w:t>
      </w:r>
      <w:r w:rsidR="00781058" w:rsidRPr="008211D2">
        <w:rPr>
          <w:rFonts w:cs="Arial"/>
          <w:lang w:val="en-US"/>
        </w:rPr>
        <w:t>P</w:t>
      </w:r>
      <w:r w:rsidRPr="008211D2">
        <w:rPr>
          <w:rFonts w:cs="Arial"/>
          <w:lang w:val="en-US"/>
        </w:rPr>
        <w:t>rotection Association.</w:t>
      </w:r>
    </w:p>
    <w:p w14:paraId="6C5FE3D9" w14:textId="77777777" w:rsidR="00583362" w:rsidRPr="00E2378F" w:rsidRDefault="00583362" w:rsidP="00583362">
      <w:pPr>
        <w:numPr>
          <w:ilvl w:val="0"/>
          <w:numId w:val="5"/>
        </w:numPr>
        <w:tabs>
          <w:tab w:val="clear" w:pos="340"/>
          <w:tab w:val="num" w:pos="851"/>
        </w:tabs>
        <w:spacing w:before="120" w:after="0"/>
        <w:ind w:left="810" w:right="0"/>
        <w:rPr>
          <w:rFonts w:cs="Arial"/>
        </w:rPr>
      </w:pPr>
      <w:r w:rsidRPr="00E2378F">
        <w:rPr>
          <w:rFonts w:cs="Arial"/>
        </w:rPr>
        <w:t xml:space="preserve">UL: </w:t>
      </w:r>
      <w:proofErr w:type="spellStart"/>
      <w:r w:rsidRPr="00E2378F">
        <w:rPr>
          <w:rFonts w:cs="Arial"/>
        </w:rPr>
        <w:t>Underwriter</w:t>
      </w:r>
      <w:proofErr w:type="spellEnd"/>
      <w:r w:rsidRPr="00E2378F">
        <w:rPr>
          <w:rFonts w:cs="Arial"/>
        </w:rPr>
        <w:t xml:space="preserve"> </w:t>
      </w:r>
      <w:proofErr w:type="spellStart"/>
      <w:r w:rsidRPr="00E2378F">
        <w:rPr>
          <w:rFonts w:cs="Arial"/>
        </w:rPr>
        <w:t>Laboratories</w:t>
      </w:r>
      <w:proofErr w:type="spellEnd"/>
      <w:r w:rsidRPr="00E2378F">
        <w:rPr>
          <w:rFonts w:cs="Arial"/>
        </w:rPr>
        <w:t>.</w:t>
      </w:r>
    </w:p>
    <w:p w14:paraId="35B4DDB0" w14:textId="7E3B5C73" w:rsidR="00583362" w:rsidRPr="006B45CB" w:rsidRDefault="00583362" w:rsidP="00583362">
      <w:pPr>
        <w:numPr>
          <w:ilvl w:val="0"/>
          <w:numId w:val="5"/>
        </w:numPr>
        <w:tabs>
          <w:tab w:val="clear" w:pos="340"/>
          <w:tab w:val="num" w:pos="851"/>
        </w:tabs>
        <w:spacing w:before="120" w:after="0"/>
        <w:ind w:left="810" w:right="0"/>
        <w:rPr>
          <w:rFonts w:cs="Arial"/>
          <w:lang w:val="en-US"/>
        </w:rPr>
      </w:pPr>
      <w:proofErr w:type="spellStart"/>
      <w:r w:rsidRPr="006B45CB">
        <w:rPr>
          <w:rFonts w:cs="Arial"/>
          <w:lang w:val="en-US"/>
        </w:rPr>
        <w:t>ICEA</w:t>
      </w:r>
      <w:proofErr w:type="spellEnd"/>
      <w:r w:rsidRPr="006B45CB">
        <w:rPr>
          <w:rFonts w:cs="Arial"/>
          <w:lang w:val="en-US"/>
        </w:rPr>
        <w:t xml:space="preserve">: Insulated </w:t>
      </w:r>
      <w:r w:rsidR="007A19CA">
        <w:rPr>
          <w:rFonts w:cs="Arial"/>
          <w:lang w:val="en-US"/>
        </w:rPr>
        <w:t>C</w:t>
      </w:r>
      <w:r w:rsidRPr="006B45CB">
        <w:rPr>
          <w:rFonts w:cs="Arial"/>
          <w:lang w:val="en-US"/>
        </w:rPr>
        <w:t xml:space="preserve">able </w:t>
      </w:r>
      <w:proofErr w:type="spellStart"/>
      <w:r w:rsidR="007A19CA">
        <w:rPr>
          <w:rFonts w:cs="Arial"/>
          <w:lang w:val="en-US"/>
        </w:rPr>
        <w:t>E</w:t>
      </w:r>
      <w:r w:rsidRPr="006B45CB">
        <w:rPr>
          <w:rFonts w:cs="Arial"/>
          <w:lang w:val="en-US"/>
        </w:rPr>
        <w:t>nginneers</w:t>
      </w:r>
      <w:proofErr w:type="spellEnd"/>
      <w:r w:rsidRPr="006B45CB">
        <w:rPr>
          <w:rFonts w:cs="Arial"/>
          <w:lang w:val="en-US"/>
        </w:rPr>
        <w:t xml:space="preserve"> Association.</w:t>
      </w:r>
    </w:p>
    <w:p w14:paraId="76A98B77" w14:textId="14406F70" w:rsidR="00583362" w:rsidRPr="006B45CB" w:rsidRDefault="00583362" w:rsidP="00583362">
      <w:pPr>
        <w:numPr>
          <w:ilvl w:val="0"/>
          <w:numId w:val="5"/>
        </w:numPr>
        <w:tabs>
          <w:tab w:val="clear" w:pos="340"/>
          <w:tab w:val="num" w:pos="851"/>
        </w:tabs>
        <w:spacing w:before="120" w:after="0"/>
        <w:ind w:left="810" w:right="0"/>
        <w:rPr>
          <w:rFonts w:cs="Arial"/>
          <w:lang w:val="en-US"/>
        </w:rPr>
      </w:pPr>
      <w:r w:rsidRPr="006B45CB">
        <w:rPr>
          <w:rFonts w:cs="Arial"/>
          <w:lang w:val="en-US"/>
        </w:rPr>
        <w:t xml:space="preserve">ISA: Instrument Society of </w:t>
      </w:r>
      <w:r w:rsidR="004259F3">
        <w:rPr>
          <w:rFonts w:cs="Arial"/>
          <w:lang w:val="en-US"/>
        </w:rPr>
        <w:t>Automation</w:t>
      </w:r>
      <w:r w:rsidRPr="006B45CB">
        <w:rPr>
          <w:rFonts w:cs="Arial"/>
          <w:lang w:val="en-US"/>
        </w:rPr>
        <w:t>.</w:t>
      </w:r>
    </w:p>
    <w:p w14:paraId="61584EF6" w14:textId="3B90339E" w:rsidR="00583362" w:rsidRPr="006B45CB" w:rsidRDefault="00583362" w:rsidP="00583362">
      <w:pPr>
        <w:numPr>
          <w:ilvl w:val="0"/>
          <w:numId w:val="5"/>
        </w:numPr>
        <w:tabs>
          <w:tab w:val="clear" w:pos="340"/>
          <w:tab w:val="num" w:pos="851"/>
        </w:tabs>
        <w:spacing w:before="120" w:after="0"/>
        <w:ind w:left="810" w:right="0"/>
        <w:rPr>
          <w:rFonts w:cs="Arial"/>
          <w:lang w:val="en-US"/>
        </w:rPr>
      </w:pPr>
      <w:r w:rsidRPr="006B45CB">
        <w:rPr>
          <w:rFonts w:cs="Arial"/>
          <w:lang w:val="en-US"/>
        </w:rPr>
        <w:t>IEC</w:t>
      </w:r>
      <w:r w:rsidR="00047185">
        <w:rPr>
          <w:rFonts w:cs="Arial"/>
          <w:lang w:val="en-US"/>
        </w:rPr>
        <w:t xml:space="preserve"> </w:t>
      </w:r>
      <w:r w:rsidRPr="006B45CB">
        <w:rPr>
          <w:rFonts w:cs="Arial"/>
          <w:lang w:val="en-US"/>
        </w:rPr>
        <w:t>60529: Degrees of protection provided by enclosures (IP code)</w:t>
      </w:r>
      <w:r w:rsidR="00B81338">
        <w:rPr>
          <w:rFonts w:cs="Arial"/>
          <w:lang w:val="en-US"/>
        </w:rPr>
        <w:t>.</w:t>
      </w:r>
    </w:p>
    <w:p w14:paraId="13DA2197" w14:textId="7D755365" w:rsidR="00583362" w:rsidRPr="006B45CB" w:rsidRDefault="00583362" w:rsidP="00583362">
      <w:pPr>
        <w:numPr>
          <w:ilvl w:val="0"/>
          <w:numId w:val="5"/>
        </w:numPr>
        <w:tabs>
          <w:tab w:val="clear" w:pos="340"/>
          <w:tab w:val="num" w:pos="851"/>
        </w:tabs>
        <w:spacing w:before="120" w:after="0"/>
        <w:ind w:left="810" w:right="0"/>
        <w:rPr>
          <w:rFonts w:cs="Arial"/>
          <w:lang w:val="en-US"/>
        </w:rPr>
      </w:pPr>
      <w:r w:rsidRPr="006B45CB">
        <w:rPr>
          <w:rFonts w:cs="Arial"/>
          <w:lang w:val="en-US"/>
        </w:rPr>
        <w:t>IEC</w:t>
      </w:r>
      <w:r w:rsidR="00047185">
        <w:rPr>
          <w:rFonts w:cs="Arial"/>
          <w:lang w:val="en-US"/>
        </w:rPr>
        <w:t xml:space="preserve"> </w:t>
      </w:r>
      <w:r w:rsidRPr="006B45CB">
        <w:rPr>
          <w:rFonts w:cs="Arial"/>
          <w:lang w:val="en-US"/>
        </w:rPr>
        <w:t>60439</w:t>
      </w:r>
      <w:r w:rsidR="004259F3">
        <w:rPr>
          <w:rFonts w:cs="Arial"/>
          <w:lang w:val="en-US"/>
        </w:rPr>
        <w:t>-1</w:t>
      </w:r>
      <w:r w:rsidRPr="006B45CB">
        <w:rPr>
          <w:rFonts w:cs="Arial"/>
          <w:lang w:val="en-US"/>
        </w:rPr>
        <w:t xml:space="preserve">: Low </w:t>
      </w:r>
      <w:proofErr w:type="spellStart"/>
      <w:r w:rsidRPr="006B45CB">
        <w:rPr>
          <w:rFonts w:cs="Arial"/>
          <w:lang w:val="en-US"/>
        </w:rPr>
        <w:t>voltaje</w:t>
      </w:r>
      <w:proofErr w:type="spellEnd"/>
      <w:r w:rsidRPr="006B45CB">
        <w:rPr>
          <w:rFonts w:cs="Arial"/>
          <w:lang w:val="en-US"/>
        </w:rPr>
        <w:t xml:space="preserve"> switchgear and control</w:t>
      </w:r>
      <w:r w:rsidR="004259F3">
        <w:rPr>
          <w:rFonts w:cs="Arial"/>
          <w:lang w:val="en-US"/>
        </w:rPr>
        <w:t xml:space="preserve"> </w:t>
      </w:r>
      <w:r w:rsidRPr="006B45CB">
        <w:rPr>
          <w:rFonts w:cs="Arial"/>
          <w:lang w:val="en-US"/>
        </w:rPr>
        <w:t>gear</w:t>
      </w:r>
      <w:r w:rsidR="004259F3">
        <w:rPr>
          <w:rFonts w:cs="Arial"/>
          <w:lang w:val="en-US"/>
        </w:rPr>
        <w:t xml:space="preserve"> </w:t>
      </w:r>
      <w:r w:rsidR="004259F3" w:rsidRPr="00786DA6">
        <w:rPr>
          <w:rFonts w:cs="Arial"/>
          <w:lang w:val="en-GB"/>
        </w:rPr>
        <w:t>assemblies</w:t>
      </w:r>
      <w:r w:rsidR="004259F3">
        <w:rPr>
          <w:rFonts w:cs="Arial"/>
          <w:lang w:val="en-US"/>
        </w:rPr>
        <w:t xml:space="preserve"> </w:t>
      </w:r>
      <w:r w:rsidR="004259F3" w:rsidRPr="00786DA6">
        <w:rPr>
          <w:rFonts w:cs="Arial"/>
          <w:lang w:val="en-GB"/>
        </w:rPr>
        <w:t>Part 1: Type-tested and partially type-tested assemblies.</w:t>
      </w:r>
    </w:p>
    <w:p w14:paraId="02182A96" w14:textId="11721228" w:rsidR="00583362" w:rsidRDefault="00583362" w:rsidP="007F0485">
      <w:pPr>
        <w:numPr>
          <w:ilvl w:val="0"/>
          <w:numId w:val="5"/>
        </w:numPr>
        <w:tabs>
          <w:tab w:val="clear" w:pos="340"/>
          <w:tab w:val="num" w:pos="851"/>
        </w:tabs>
        <w:spacing w:before="120" w:after="0"/>
        <w:ind w:left="810" w:right="0"/>
        <w:rPr>
          <w:rFonts w:cs="Arial"/>
          <w:lang w:val="en-US"/>
        </w:rPr>
      </w:pPr>
      <w:r w:rsidRPr="006B45CB">
        <w:rPr>
          <w:rFonts w:cs="Arial"/>
          <w:lang w:val="en-US"/>
        </w:rPr>
        <w:t>IEC</w:t>
      </w:r>
      <w:r w:rsidR="00047185">
        <w:rPr>
          <w:rFonts w:cs="Arial"/>
          <w:lang w:val="en-US"/>
        </w:rPr>
        <w:t xml:space="preserve"> </w:t>
      </w:r>
      <w:r w:rsidRPr="006B45CB">
        <w:rPr>
          <w:rFonts w:cs="Arial"/>
          <w:lang w:val="en-US"/>
        </w:rPr>
        <w:t>60947</w:t>
      </w:r>
      <w:r w:rsidR="000F4CB6">
        <w:rPr>
          <w:rFonts w:cs="Arial"/>
          <w:lang w:val="en-US"/>
        </w:rPr>
        <w:t>-1</w:t>
      </w:r>
      <w:r w:rsidRPr="006B45CB">
        <w:rPr>
          <w:rFonts w:cs="Arial"/>
          <w:lang w:val="en-US"/>
        </w:rPr>
        <w:t xml:space="preserve">: Low </w:t>
      </w:r>
      <w:proofErr w:type="spellStart"/>
      <w:r w:rsidRPr="006B45CB">
        <w:rPr>
          <w:rFonts w:cs="Arial"/>
          <w:lang w:val="en-US"/>
        </w:rPr>
        <w:t>voltaje</w:t>
      </w:r>
      <w:proofErr w:type="spellEnd"/>
      <w:r w:rsidRPr="006B45CB">
        <w:rPr>
          <w:rFonts w:cs="Arial"/>
          <w:lang w:val="en-US"/>
        </w:rPr>
        <w:t xml:space="preserve"> switchgear and </w:t>
      </w:r>
      <w:proofErr w:type="spellStart"/>
      <w:r w:rsidRPr="006B45CB">
        <w:rPr>
          <w:rFonts w:cs="Arial"/>
          <w:lang w:val="en-US"/>
        </w:rPr>
        <w:t>controlgear</w:t>
      </w:r>
      <w:proofErr w:type="spellEnd"/>
      <w:r w:rsidR="000F4CB6">
        <w:rPr>
          <w:rFonts w:cs="Arial"/>
          <w:lang w:val="en-US"/>
        </w:rPr>
        <w:t xml:space="preserve"> – Part 1 General Rules.</w:t>
      </w:r>
    </w:p>
    <w:p w14:paraId="06BADB98" w14:textId="77777777" w:rsidR="008211D2" w:rsidRDefault="000F4CB6" w:rsidP="008211D2">
      <w:pPr>
        <w:numPr>
          <w:ilvl w:val="0"/>
          <w:numId w:val="5"/>
        </w:numPr>
        <w:tabs>
          <w:tab w:val="clear" w:pos="340"/>
          <w:tab w:val="num" w:pos="851"/>
        </w:tabs>
        <w:spacing w:before="120" w:after="0"/>
        <w:ind w:left="810" w:right="0"/>
        <w:rPr>
          <w:rFonts w:cs="Arial"/>
          <w:lang w:val="pt-PT"/>
        </w:rPr>
      </w:pPr>
      <w:r w:rsidRPr="00786DA6">
        <w:rPr>
          <w:rFonts w:cs="Arial"/>
          <w:lang w:val="pt-PT"/>
        </w:rPr>
        <w:t>RPTD N°01: Pliego Técnico Normativo (Technical Regulatory Sheet).</w:t>
      </w:r>
    </w:p>
    <w:p w14:paraId="76D7F890" w14:textId="77777777" w:rsidR="007A35F3" w:rsidRDefault="007A35F3" w:rsidP="007A35F3">
      <w:pPr>
        <w:numPr>
          <w:ilvl w:val="0"/>
          <w:numId w:val="5"/>
        </w:numPr>
        <w:tabs>
          <w:tab w:val="clear" w:pos="340"/>
          <w:tab w:val="num" w:pos="851"/>
        </w:tabs>
        <w:spacing w:before="120" w:after="0"/>
        <w:ind w:left="810" w:right="0"/>
        <w:rPr>
          <w:rFonts w:cs="Arial"/>
          <w:lang w:val="pt-PT"/>
        </w:rPr>
      </w:pPr>
      <w:r w:rsidRPr="007A35F3">
        <w:rPr>
          <w:rFonts w:cs="Arial"/>
          <w:lang w:val="pt-PT"/>
        </w:rPr>
        <w:t>NTSyCS: Norma Técnica de Seguridad y Calidad de Servicio. Enero de 2025</w:t>
      </w:r>
      <w:r>
        <w:rPr>
          <w:rFonts w:cs="Arial"/>
          <w:lang w:val="pt-PT"/>
        </w:rPr>
        <w:t>.</w:t>
      </w:r>
    </w:p>
    <w:p w14:paraId="2EE2A2FC" w14:textId="541CFB0D" w:rsidR="007A35F3" w:rsidRPr="007A35F3" w:rsidRDefault="007A35F3" w:rsidP="007A35F3">
      <w:pPr>
        <w:numPr>
          <w:ilvl w:val="0"/>
          <w:numId w:val="5"/>
        </w:numPr>
        <w:tabs>
          <w:tab w:val="clear" w:pos="340"/>
          <w:tab w:val="num" w:pos="851"/>
        </w:tabs>
        <w:spacing w:before="120" w:after="0"/>
        <w:ind w:left="810" w:right="0"/>
        <w:rPr>
          <w:rFonts w:cs="Arial"/>
          <w:lang w:val="pt-PT"/>
        </w:rPr>
      </w:pPr>
      <w:r w:rsidRPr="007A35F3">
        <w:rPr>
          <w:rFonts w:cs="Arial"/>
          <w:lang w:val="pt-PT"/>
        </w:rPr>
        <w:t>Anexo Técnico: Exigencias Mínimas de Diseño de Instalaciones de Transmisión.</w:t>
      </w:r>
    </w:p>
    <w:p w14:paraId="534C0A82" w14:textId="0AFD83A3" w:rsidR="008211D2" w:rsidRPr="007A35F3" w:rsidRDefault="002F22FA" w:rsidP="008211D2">
      <w:pPr>
        <w:numPr>
          <w:ilvl w:val="0"/>
          <w:numId w:val="5"/>
        </w:numPr>
        <w:tabs>
          <w:tab w:val="clear" w:pos="340"/>
          <w:tab w:val="num" w:pos="851"/>
        </w:tabs>
        <w:spacing w:before="120" w:after="0"/>
        <w:ind w:left="810" w:right="0"/>
        <w:rPr>
          <w:rFonts w:cs="Arial"/>
        </w:rPr>
      </w:pPr>
      <w:r w:rsidRPr="002F22FA">
        <w:t>Anexo Técnico</w:t>
      </w:r>
      <w:r w:rsidR="007A35F3">
        <w:t xml:space="preserve">: </w:t>
      </w:r>
      <w:r w:rsidRPr="002F22FA">
        <w:t xml:space="preserve">Requisitos </w:t>
      </w:r>
      <w:r w:rsidR="006D0C43">
        <w:t>S</w:t>
      </w:r>
      <w:r w:rsidRPr="002F22FA">
        <w:t xml:space="preserve">ísmicos para </w:t>
      </w:r>
      <w:r w:rsidR="006D0C43">
        <w:t>I</w:t>
      </w:r>
      <w:r w:rsidRPr="002F22FA">
        <w:t xml:space="preserve">nstalaciones </w:t>
      </w:r>
      <w:r w:rsidR="006D0C43">
        <w:t>E</w:t>
      </w:r>
      <w:r w:rsidRPr="002F22FA">
        <w:t xml:space="preserve">léctricas de </w:t>
      </w:r>
      <w:r w:rsidR="006D0C43">
        <w:t>A</w:t>
      </w:r>
      <w:r w:rsidRPr="002F22FA">
        <w:t xml:space="preserve">lta </w:t>
      </w:r>
      <w:r w:rsidR="006D0C43">
        <w:t>T</w:t>
      </w:r>
      <w:r w:rsidRPr="002F22FA">
        <w:t>ensión.</w:t>
      </w:r>
    </w:p>
    <w:p w14:paraId="72E99E20" w14:textId="7F07D069" w:rsidR="00EA4EE4" w:rsidRPr="00B81338" w:rsidRDefault="00EA4EE4" w:rsidP="000F4CB6">
      <w:pPr>
        <w:numPr>
          <w:ilvl w:val="0"/>
          <w:numId w:val="5"/>
        </w:numPr>
        <w:tabs>
          <w:tab w:val="clear" w:pos="340"/>
          <w:tab w:val="num" w:pos="851"/>
        </w:tabs>
        <w:spacing w:before="120" w:after="0"/>
        <w:ind w:left="810" w:right="0"/>
        <w:rPr>
          <w:rFonts w:cs="Arial"/>
          <w:lang w:val="en-US"/>
        </w:rPr>
      </w:pPr>
      <w:r w:rsidRPr="00786DA6">
        <w:rPr>
          <w:rFonts w:cs="Arial"/>
          <w:lang w:val="en-GB"/>
        </w:rPr>
        <w:t>IEEE C37.20.1: IEEE Standard for Metal-Enclosed Low-Voltage (1000 Vac and below, 3200 Vdc and below) Power Circuit Breaker Switchgear</w:t>
      </w:r>
      <w:r w:rsidR="00B81338" w:rsidRPr="00786DA6">
        <w:rPr>
          <w:rFonts w:cs="Arial"/>
          <w:lang w:val="en-GB"/>
        </w:rPr>
        <w:t>.</w:t>
      </w:r>
    </w:p>
    <w:p w14:paraId="0CF9E8A9" w14:textId="0CD144EC" w:rsidR="00B81338" w:rsidRPr="00B81338" w:rsidRDefault="00B81338" w:rsidP="000F4CB6">
      <w:pPr>
        <w:numPr>
          <w:ilvl w:val="0"/>
          <w:numId w:val="5"/>
        </w:numPr>
        <w:tabs>
          <w:tab w:val="clear" w:pos="340"/>
          <w:tab w:val="num" w:pos="851"/>
        </w:tabs>
        <w:spacing w:before="120" w:after="0"/>
        <w:ind w:left="810" w:right="0"/>
        <w:rPr>
          <w:rFonts w:cs="Arial"/>
          <w:lang w:val="en-US"/>
        </w:rPr>
      </w:pPr>
      <w:r w:rsidRPr="00786DA6">
        <w:rPr>
          <w:rFonts w:cs="Arial"/>
          <w:lang w:val="en-GB"/>
        </w:rPr>
        <w:t>IEC 61850: Communication networks and systems for power utility automation.</w:t>
      </w:r>
    </w:p>
    <w:p w14:paraId="7106B234" w14:textId="4730644E" w:rsidR="00B81338" w:rsidRPr="00B81338" w:rsidRDefault="00B81338" w:rsidP="000F4CB6">
      <w:pPr>
        <w:numPr>
          <w:ilvl w:val="0"/>
          <w:numId w:val="5"/>
        </w:numPr>
        <w:tabs>
          <w:tab w:val="clear" w:pos="340"/>
          <w:tab w:val="num" w:pos="851"/>
        </w:tabs>
        <w:spacing w:before="120" w:after="0"/>
        <w:ind w:left="810" w:right="0"/>
        <w:rPr>
          <w:rFonts w:cs="Arial"/>
          <w:lang w:val="en-US"/>
        </w:rPr>
      </w:pPr>
      <w:r w:rsidRPr="00786DA6">
        <w:rPr>
          <w:rFonts w:cs="Arial"/>
          <w:lang w:val="en-GB"/>
        </w:rPr>
        <w:t>IEC 61439-1: Low-voltage switchgear and controlgear assemblies - Part 1: General rules.</w:t>
      </w:r>
    </w:p>
    <w:p w14:paraId="40AF3EAA" w14:textId="0901B797" w:rsidR="00B81338" w:rsidRPr="00165B3F" w:rsidRDefault="00B81338" w:rsidP="000F4CB6">
      <w:pPr>
        <w:numPr>
          <w:ilvl w:val="0"/>
          <w:numId w:val="5"/>
        </w:numPr>
        <w:tabs>
          <w:tab w:val="clear" w:pos="340"/>
          <w:tab w:val="num" w:pos="851"/>
        </w:tabs>
        <w:spacing w:before="120" w:after="0"/>
        <w:ind w:left="810" w:right="0"/>
        <w:rPr>
          <w:rFonts w:cs="Arial"/>
          <w:lang w:val="en-US"/>
        </w:rPr>
      </w:pPr>
      <w:r w:rsidRPr="00786DA6">
        <w:rPr>
          <w:rFonts w:cs="Arial"/>
          <w:lang w:val="en-GB"/>
        </w:rPr>
        <w:t>IEC 61439-2: Low-voltage switchgear and controlgear assemblies - Part 2: Power switchgear and controlgear assemblies.</w:t>
      </w:r>
    </w:p>
    <w:p w14:paraId="5FE4C894" w14:textId="77777777" w:rsidR="006A1451" w:rsidRPr="006A1451" w:rsidRDefault="00165B3F" w:rsidP="000F4CB6">
      <w:pPr>
        <w:numPr>
          <w:ilvl w:val="0"/>
          <w:numId w:val="5"/>
        </w:numPr>
        <w:tabs>
          <w:tab w:val="clear" w:pos="340"/>
          <w:tab w:val="num" w:pos="851"/>
        </w:tabs>
        <w:spacing w:before="120" w:after="0"/>
        <w:ind w:left="810" w:right="0"/>
        <w:rPr>
          <w:rFonts w:cs="Arial"/>
          <w:lang w:val="en-US"/>
        </w:rPr>
      </w:pPr>
      <w:r w:rsidRPr="00786DA6">
        <w:rPr>
          <w:rFonts w:cs="Arial"/>
          <w:lang w:val="en-GB"/>
        </w:rPr>
        <w:t>IEC 61439-5: Low-voltage switchgear and controlgear assemblies - Part 5: Assemblies for power distribution in public networks.</w:t>
      </w:r>
      <w:r w:rsidR="006A1451" w:rsidRPr="006A1451">
        <w:rPr>
          <w:lang w:val="en-US"/>
        </w:rPr>
        <w:t xml:space="preserve"> </w:t>
      </w:r>
    </w:p>
    <w:p w14:paraId="73AEA3A5" w14:textId="66518193" w:rsidR="00165B3F" w:rsidRPr="00283B10" w:rsidRDefault="006A1451" w:rsidP="000F4CB6">
      <w:pPr>
        <w:numPr>
          <w:ilvl w:val="0"/>
          <w:numId w:val="5"/>
        </w:numPr>
        <w:tabs>
          <w:tab w:val="clear" w:pos="340"/>
          <w:tab w:val="num" w:pos="851"/>
        </w:tabs>
        <w:spacing w:before="120" w:after="0"/>
        <w:ind w:left="810" w:right="0"/>
        <w:rPr>
          <w:rFonts w:cs="Arial"/>
          <w:lang w:val="en-US"/>
        </w:rPr>
      </w:pPr>
      <w:r w:rsidRPr="006A1451">
        <w:rPr>
          <w:rFonts w:cs="Arial"/>
          <w:lang w:val="en-GB"/>
        </w:rPr>
        <w:t>IEEE Std. 693: IEEE Recommended Practice for Seismic Design of Substations.</w:t>
      </w:r>
    </w:p>
    <w:p w14:paraId="08C7221D" w14:textId="63677E79" w:rsidR="00283B10" w:rsidRPr="000F4CB6" w:rsidRDefault="00283B10" w:rsidP="000F4CB6">
      <w:pPr>
        <w:numPr>
          <w:ilvl w:val="0"/>
          <w:numId w:val="5"/>
        </w:numPr>
        <w:tabs>
          <w:tab w:val="clear" w:pos="340"/>
          <w:tab w:val="num" w:pos="851"/>
        </w:tabs>
        <w:spacing w:before="120" w:after="0"/>
        <w:ind w:left="810" w:right="0"/>
        <w:rPr>
          <w:rFonts w:cs="Arial"/>
          <w:lang w:val="en-US"/>
        </w:rPr>
      </w:pPr>
      <w:r w:rsidRPr="00786DA6">
        <w:rPr>
          <w:rFonts w:cs="Arial"/>
          <w:lang w:val="en-GB"/>
        </w:rPr>
        <w:t>IEEE C37.16: IEEE Standard for Preferred Ratings, Related Requirements, and Application Recommendations for Low-Voltage AC (635 V and below) and General Purpose DC (325 V and below) Power Circuit Breakers and AC Power Circuit Protectors.</w:t>
      </w:r>
    </w:p>
    <w:p w14:paraId="3D7078B7" w14:textId="718216B4" w:rsidR="00525AF7" w:rsidRDefault="00525AF7" w:rsidP="00F74520">
      <w:pPr>
        <w:spacing w:before="120" w:after="0"/>
        <w:ind w:right="0"/>
        <w:rPr>
          <w:rFonts w:cs="Arial"/>
        </w:rPr>
      </w:pPr>
      <w:bookmarkStart w:id="12" w:name="_Hlk80955045"/>
      <w:r w:rsidRPr="00E2378F">
        <w:rPr>
          <w:rFonts w:cs="Arial"/>
        </w:rPr>
        <w:t>En caso de discrepancia entre las normas ante</w:t>
      </w:r>
      <w:r w:rsidR="00E9594B" w:rsidRPr="00E2378F">
        <w:rPr>
          <w:rFonts w:cs="Arial"/>
        </w:rPr>
        <w:t>s mencionadas</w:t>
      </w:r>
      <w:r w:rsidRPr="00E2378F">
        <w:rPr>
          <w:rFonts w:cs="Arial"/>
        </w:rPr>
        <w:t xml:space="preserve">, prevalecerá la que imponga condiciones más severas al diseño y pruebas de </w:t>
      </w:r>
      <w:r w:rsidR="00E9594B" w:rsidRPr="00E2378F">
        <w:rPr>
          <w:rFonts w:cs="Arial"/>
        </w:rPr>
        <w:t xml:space="preserve">los </w:t>
      </w:r>
      <w:r w:rsidRPr="00E2378F">
        <w:rPr>
          <w:rFonts w:cs="Arial"/>
        </w:rPr>
        <w:t>equipo</w:t>
      </w:r>
      <w:r w:rsidR="00E9594B" w:rsidRPr="00E2378F">
        <w:rPr>
          <w:rFonts w:cs="Arial"/>
        </w:rPr>
        <w:t>s</w:t>
      </w:r>
      <w:r w:rsidRPr="00E2378F">
        <w:rPr>
          <w:rFonts w:cs="Arial"/>
        </w:rPr>
        <w:t>.</w:t>
      </w:r>
    </w:p>
    <w:p w14:paraId="4F00E5DF" w14:textId="77777777" w:rsidR="00B868A3" w:rsidRPr="00B868A3" w:rsidRDefault="00B868A3" w:rsidP="00B868A3">
      <w:pPr>
        <w:pStyle w:val="Ttulo1"/>
        <w:jc w:val="left"/>
        <w:rPr>
          <w:rFonts w:cs="Arial"/>
        </w:rPr>
      </w:pPr>
      <w:bookmarkStart w:id="13" w:name="_Toc80953641"/>
      <w:bookmarkStart w:id="14" w:name="_Toc187932921"/>
      <w:bookmarkStart w:id="15" w:name="_Toc187933816"/>
      <w:bookmarkStart w:id="16" w:name="_Toc192659972"/>
      <w:r w:rsidRPr="00B868A3">
        <w:rPr>
          <w:rFonts w:cs="Arial"/>
        </w:rPr>
        <w:lastRenderedPageBreak/>
        <w:t>REFERENCIAS</w:t>
      </w:r>
      <w:bookmarkEnd w:id="13"/>
      <w:r w:rsidRPr="00B868A3">
        <w:rPr>
          <w:rFonts w:cs="Arial"/>
        </w:rPr>
        <w:t xml:space="preserve"> INTERNAS</w:t>
      </w:r>
      <w:bookmarkEnd w:id="14"/>
      <w:bookmarkEnd w:id="15"/>
      <w:bookmarkEnd w:id="16"/>
    </w:p>
    <w:p w14:paraId="707F6EA8" w14:textId="77777777" w:rsidR="00B868A3" w:rsidRPr="0082068F" w:rsidRDefault="00B868A3" w:rsidP="00B868A3">
      <w:pPr>
        <w:keepNext/>
        <w:ind w:left="567"/>
        <w:rPr>
          <w:rFonts w:cs="Arial"/>
        </w:rPr>
      </w:pPr>
      <w:r w:rsidRPr="0082068F">
        <w:rPr>
          <w:rFonts w:cs="Arial"/>
          <w:szCs w:val="24"/>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B868A3" w:rsidRPr="006B3541" w14:paraId="3AD28522" w14:textId="77777777" w:rsidTr="00FE7211">
        <w:trPr>
          <w:trHeight w:val="300"/>
        </w:trPr>
        <w:tc>
          <w:tcPr>
            <w:tcW w:w="2186" w:type="pct"/>
            <w:shd w:val="clear" w:color="auto" w:fill="auto"/>
            <w:noWrap/>
            <w:vAlign w:val="center"/>
          </w:tcPr>
          <w:p w14:paraId="63C50A48" w14:textId="42DCD183" w:rsidR="00B868A3" w:rsidRPr="00B868A3" w:rsidRDefault="00B868A3" w:rsidP="00CB2978">
            <w:pPr>
              <w:keepNext/>
              <w:keepLines/>
              <w:numPr>
                <w:ilvl w:val="0"/>
                <w:numId w:val="10"/>
              </w:numPr>
              <w:spacing w:before="0" w:after="0"/>
              <w:ind w:right="0"/>
              <w:contextualSpacing/>
              <w:jc w:val="left"/>
              <w:rPr>
                <w:rFonts w:cs="Arial"/>
                <w:szCs w:val="22"/>
                <w:lang w:val="es-MX" w:eastAsia="es-MX"/>
              </w:rPr>
            </w:pPr>
            <w:bookmarkStart w:id="17" w:name="_Hlk106337789"/>
            <w:r w:rsidRPr="00B868A3">
              <w:rPr>
                <w:rFonts w:cs="Arial"/>
                <w:szCs w:val="22"/>
                <w:lang w:val="es-MX" w:eastAsia="es-MX"/>
              </w:rPr>
              <w:t>ENG-OA-RON-SE-EL-ED-003</w:t>
            </w:r>
          </w:p>
        </w:tc>
        <w:tc>
          <w:tcPr>
            <w:tcW w:w="2814" w:type="pct"/>
            <w:shd w:val="clear" w:color="auto" w:fill="auto"/>
            <w:noWrap/>
            <w:vAlign w:val="center"/>
          </w:tcPr>
          <w:p w14:paraId="192851B0" w14:textId="39EF6896" w:rsidR="00B868A3" w:rsidRPr="00B868A3" w:rsidRDefault="00B868A3" w:rsidP="00FE7211">
            <w:pPr>
              <w:keepNext/>
              <w:keepLines/>
              <w:rPr>
                <w:rFonts w:cs="Arial"/>
                <w:color w:val="000000"/>
                <w:szCs w:val="22"/>
              </w:rPr>
            </w:pPr>
            <w:r w:rsidRPr="00B868A3">
              <w:rPr>
                <w:rFonts w:cs="Arial"/>
                <w:color w:val="000000"/>
                <w:szCs w:val="22"/>
              </w:rPr>
              <w:t>Disposición de Equipos en Sala</w:t>
            </w:r>
          </w:p>
        </w:tc>
      </w:tr>
      <w:tr w:rsidR="000F4CB6" w:rsidRPr="006D0C43" w14:paraId="5C5C993F" w14:textId="77777777" w:rsidTr="00FE7211">
        <w:trPr>
          <w:trHeight w:val="300"/>
        </w:trPr>
        <w:tc>
          <w:tcPr>
            <w:tcW w:w="2186" w:type="pct"/>
            <w:shd w:val="clear" w:color="auto" w:fill="auto"/>
            <w:noWrap/>
            <w:vAlign w:val="center"/>
          </w:tcPr>
          <w:p w14:paraId="294CEBC8" w14:textId="54A6DE80" w:rsidR="000F4CB6" w:rsidRPr="00B868A3" w:rsidRDefault="000F4CB6" w:rsidP="00CB2978">
            <w:pPr>
              <w:keepNext/>
              <w:keepLines/>
              <w:numPr>
                <w:ilvl w:val="0"/>
                <w:numId w:val="10"/>
              </w:numPr>
              <w:spacing w:before="0" w:after="0"/>
              <w:ind w:right="0"/>
              <w:contextualSpacing/>
              <w:jc w:val="left"/>
              <w:rPr>
                <w:rFonts w:cs="Arial"/>
                <w:szCs w:val="22"/>
                <w:lang w:val="es-MX" w:eastAsia="es-MX"/>
              </w:rPr>
            </w:pPr>
            <w:r w:rsidRPr="000F4CB6">
              <w:rPr>
                <w:rFonts w:cs="Arial"/>
                <w:szCs w:val="22"/>
                <w:lang w:val="es-MX" w:eastAsia="es-MX"/>
              </w:rPr>
              <w:t>ENG-OA-RON-SE-EL-EU-003</w:t>
            </w:r>
          </w:p>
        </w:tc>
        <w:tc>
          <w:tcPr>
            <w:tcW w:w="2814" w:type="pct"/>
            <w:shd w:val="clear" w:color="auto" w:fill="auto"/>
            <w:noWrap/>
            <w:vAlign w:val="center"/>
          </w:tcPr>
          <w:p w14:paraId="06FE1447" w14:textId="451F19A8" w:rsidR="000F4CB6" w:rsidRPr="00786DA6" w:rsidRDefault="000F4CB6" w:rsidP="00FE7211">
            <w:pPr>
              <w:keepNext/>
              <w:keepLines/>
              <w:rPr>
                <w:rFonts w:cs="Arial"/>
                <w:color w:val="000000"/>
                <w:szCs w:val="22"/>
                <w:lang w:val="pt-PT"/>
              </w:rPr>
            </w:pPr>
            <w:r w:rsidRPr="00786DA6">
              <w:rPr>
                <w:rFonts w:cs="Arial"/>
                <w:color w:val="000000"/>
                <w:szCs w:val="22"/>
                <w:lang w:val="pt-PT"/>
              </w:rPr>
              <w:t>Diagrama Unilineal de SSAA de CA</w:t>
            </w:r>
          </w:p>
        </w:tc>
      </w:tr>
      <w:tr w:rsidR="000F4CB6" w:rsidRPr="006D0C43" w14:paraId="2B3821C8" w14:textId="77777777" w:rsidTr="00FE7211">
        <w:trPr>
          <w:trHeight w:val="300"/>
        </w:trPr>
        <w:tc>
          <w:tcPr>
            <w:tcW w:w="2186" w:type="pct"/>
            <w:shd w:val="clear" w:color="auto" w:fill="auto"/>
            <w:noWrap/>
            <w:vAlign w:val="center"/>
          </w:tcPr>
          <w:p w14:paraId="15753313" w14:textId="2F4FA248" w:rsidR="000F4CB6" w:rsidRPr="000F4CB6" w:rsidRDefault="000F4CB6" w:rsidP="00CB2978">
            <w:pPr>
              <w:keepNext/>
              <w:keepLines/>
              <w:numPr>
                <w:ilvl w:val="0"/>
                <w:numId w:val="10"/>
              </w:numPr>
              <w:spacing w:before="0" w:after="0"/>
              <w:ind w:right="0"/>
              <w:contextualSpacing/>
              <w:jc w:val="left"/>
              <w:rPr>
                <w:rFonts w:cs="Arial"/>
                <w:szCs w:val="22"/>
                <w:lang w:val="es-MX" w:eastAsia="es-MX"/>
              </w:rPr>
            </w:pPr>
            <w:r w:rsidRPr="000F4CB6">
              <w:rPr>
                <w:rFonts w:cs="Arial"/>
                <w:szCs w:val="22"/>
                <w:lang w:val="es-MX" w:eastAsia="es-MX"/>
              </w:rPr>
              <w:t>ENG-OA-RON-SE-EL-EU-004</w:t>
            </w:r>
          </w:p>
        </w:tc>
        <w:tc>
          <w:tcPr>
            <w:tcW w:w="2814" w:type="pct"/>
            <w:shd w:val="clear" w:color="auto" w:fill="auto"/>
            <w:noWrap/>
            <w:vAlign w:val="center"/>
          </w:tcPr>
          <w:p w14:paraId="4C351374" w14:textId="51E118D0" w:rsidR="000F4CB6" w:rsidRPr="00786DA6" w:rsidRDefault="000F4CB6" w:rsidP="00FE7211">
            <w:pPr>
              <w:keepNext/>
              <w:keepLines/>
              <w:rPr>
                <w:rFonts w:cs="Arial"/>
                <w:color w:val="000000"/>
                <w:szCs w:val="22"/>
                <w:lang w:val="pt-PT"/>
              </w:rPr>
            </w:pPr>
            <w:r w:rsidRPr="00786DA6">
              <w:rPr>
                <w:rFonts w:cs="Arial"/>
                <w:color w:val="000000"/>
                <w:szCs w:val="22"/>
                <w:lang w:val="pt-PT"/>
              </w:rPr>
              <w:t>Diagrama Unilineal de SSAA de CC</w:t>
            </w:r>
          </w:p>
        </w:tc>
      </w:tr>
    </w:tbl>
    <w:p w14:paraId="5E973B73" w14:textId="77777777" w:rsidR="00FF0D24" w:rsidRDefault="00FF0D24" w:rsidP="00FF0D24">
      <w:pPr>
        <w:pStyle w:val="Ttulo1"/>
        <w:jc w:val="left"/>
        <w:rPr>
          <w:rFonts w:cs="Arial"/>
        </w:rPr>
      </w:pPr>
      <w:bookmarkStart w:id="18" w:name="_Toc189665683"/>
      <w:bookmarkStart w:id="19" w:name="_Toc192659973"/>
      <w:bookmarkEnd w:id="12"/>
      <w:bookmarkEnd w:id="17"/>
      <w:r w:rsidRPr="00654259">
        <w:rPr>
          <w:rFonts w:cs="Arial"/>
        </w:rPr>
        <w:t>CARACTERÍSTICAS DE DISEÑO, FUNCIONALES Y CONSTRUCTIVAS</w:t>
      </w:r>
      <w:bookmarkEnd w:id="18"/>
      <w:bookmarkEnd w:id="19"/>
    </w:p>
    <w:p w14:paraId="7BFA6F25" w14:textId="77777777" w:rsidR="00FF0D24" w:rsidRPr="000D2DB6" w:rsidRDefault="00FF0D24" w:rsidP="00FF0D24">
      <w:pPr>
        <w:pStyle w:val="EstiloNivel2"/>
        <w:tabs>
          <w:tab w:val="num" w:pos="567"/>
        </w:tabs>
        <w:ind w:left="567" w:hanging="567"/>
      </w:pPr>
      <w:bookmarkStart w:id="20" w:name="_Toc117843878"/>
      <w:bookmarkStart w:id="21" w:name="_Toc117846391"/>
      <w:bookmarkStart w:id="22" w:name="_Toc121909093"/>
      <w:bookmarkStart w:id="23" w:name="_Toc129271874"/>
      <w:bookmarkStart w:id="24" w:name="_Toc129273435"/>
      <w:bookmarkStart w:id="25" w:name="_Toc129273863"/>
      <w:bookmarkStart w:id="26" w:name="_Toc189142797"/>
      <w:bookmarkStart w:id="27" w:name="_Toc189665684"/>
      <w:bookmarkStart w:id="28" w:name="_Toc192659974"/>
      <w:r w:rsidRPr="000D2DB6">
        <w:t>Características ambientales</w:t>
      </w:r>
      <w:bookmarkEnd w:id="20"/>
      <w:bookmarkEnd w:id="21"/>
      <w:bookmarkEnd w:id="22"/>
      <w:bookmarkEnd w:id="23"/>
      <w:bookmarkEnd w:id="24"/>
      <w:bookmarkEnd w:id="25"/>
      <w:bookmarkEnd w:id="26"/>
      <w:bookmarkEnd w:id="27"/>
      <w:bookmarkEnd w:id="28"/>
      <w:r w:rsidRPr="000D2DB6">
        <w:t xml:space="preserve"> </w:t>
      </w:r>
    </w:p>
    <w:p w14:paraId="5186E011" w14:textId="61E88DD4" w:rsidR="00FF0D24" w:rsidRPr="00654259" w:rsidRDefault="00FF0D24" w:rsidP="00FF0D24">
      <w:pPr>
        <w:rPr>
          <w:rFonts w:cs="Arial"/>
        </w:rPr>
      </w:pPr>
      <w:r w:rsidRPr="00654259">
        <w:rPr>
          <w:rFonts w:cs="Arial"/>
        </w:rPr>
        <w:t>Las condiciones ambientales del lugar de la instalación son las indicadas en la</w:t>
      </w:r>
      <w:r>
        <w:rPr>
          <w:rFonts w:cs="Arial"/>
        </w:rPr>
        <w:t xml:space="preserve"> Tabla 1</w:t>
      </w:r>
      <w:r w:rsidRPr="00654259">
        <w:rPr>
          <w:rFonts w:cs="Arial"/>
        </w:rPr>
        <w:t>.</w:t>
      </w:r>
    </w:p>
    <w:p w14:paraId="37BEB777" w14:textId="784CA563" w:rsidR="00A70AB1" w:rsidRPr="00E2378F" w:rsidRDefault="00A70AB1" w:rsidP="00A70AB1">
      <w:pPr>
        <w:pStyle w:val="Descripcin"/>
        <w:keepNext/>
        <w:rPr>
          <w:rFonts w:cs="Arial"/>
        </w:rPr>
      </w:pPr>
      <w:r w:rsidRPr="00E2378F">
        <w:rPr>
          <w:rFonts w:cs="Arial"/>
        </w:rPr>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w:t>
      </w:r>
      <w:r w:rsidRPr="00E2378F">
        <w:rPr>
          <w:rFonts w:cs="Arial"/>
        </w:rPr>
        <w:fldChar w:fldCharType="end"/>
      </w:r>
      <w:r w:rsidRPr="00E2378F">
        <w:rPr>
          <w:rFonts w:cs="Arial"/>
        </w:rPr>
        <w:t xml:space="preserve">: </w:t>
      </w:r>
      <w:bookmarkStart w:id="29" w:name="_Hlk187756478"/>
      <w:r w:rsidRPr="00E2378F">
        <w:rPr>
          <w:rFonts w:cs="Arial"/>
        </w:rPr>
        <w:t>Condiciones ambientales subestación</w:t>
      </w:r>
      <w:bookmarkEnd w:id="29"/>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B6429C" w:rsidRPr="00E2378F" w14:paraId="17051A9B" w14:textId="77777777" w:rsidTr="00826F06">
        <w:trPr>
          <w:trHeight w:val="20"/>
          <w:tblHeader/>
          <w:jc w:val="center"/>
        </w:trPr>
        <w:tc>
          <w:tcPr>
            <w:tcW w:w="3634" w:type="pct"/>
            <w:shd w:val="clear" w:color="auto" w:fill="808080"/>
            <w:vAlign w:val="center"/>
          </w:tcPr>
          <w:p w14:paraId="5EB69A60" w14:textId="77777777" w:rsidR="00B6429C" w:rsidRPr="00E2378F" w:rsidRDefault="00B6429C" w:rsidP="00826F06">
            <w:pPr>
              <w:spacing w:before="120"/>
              <w:ind w:left="0"/>
              <w:jc w:val="center"/>
              <w:rPr>
                <w:rFonts w:cs="Arial"/>
                <w:b/>
                <w:bCs/>
                <w:iCs/>
                <w:color w:val="FFFFFF"/>
                <w:sz w:val="18"/>
              </w:rPr>
            </w:pPr>
            <w:bookmarkStart w:id="30" w:name="_Hlk187756369"/>
            <w:r w:rsidRPr="00E2378F">
              <w:rPr>
                <w:rFonts w:cs="Arial"/>
                <w:b/>
                <w:bCs/>
                <w:iCs/>
                <w:color w:val="FFFFFF"/>
                <w:sz w:val="18"/>
              </w:rPr>
              <w:t>Característica</w:t>
            </w:r>
          </w:p>
        </w:tc>
        <w:tc>
          <w:tcPr>
            <w:tcW w:w="1366" w:type="pct"/>
            <w:shd w:val="clear" w:color="auto" w:fill="808080"/>
          </w:tcPr>
          <w:p w14:paraId="1E4D500F" w14:textId="77777777" w:rsidR="00B6429C" w:rsidRPr="00E2378F" w:rsidRDefault="00B6429C" w:rsidP="00826F06">
            <w:pPr>
              <w:spacing w:before="120"/>
              <w:ind w:left="39"/>
              <w:jc w:val="center"/>
              <w:rPr>
                <w:rFonts w:cs="Arial"/>
                <w:b/>
                <w:bCs/>
                <w:iCs/>
                <w:color w:val="FFFFFF"/>
                <w:sz w:val="18"/>
              </w:rPr>
            </w:pPr>
            <w:r w:rsidRPr="00E2378F">
              <w:rPr>
                <w:rFonts w:cs="Arial"/>
                <w:b/>
                <w:bCs/>
                <w:iCs/>
                <w:color w:val="FFFFFF"/>
                <w:sz w:val="18"/>
              </w:rPr>
              <w:t>Valor</w:t>
            </w:r>
          </w:p>
        </w:tc>
      </w:tr>
      <w:tr w:rsidR="00B6429C" w:rsidRPr="00E2378F" w14:paraId="4B19724E" w14:textId="77777777" w:rsidTr="00826F06">
        <w:trPr>
          <w:trHeight w:val="20"/>
          <w:jc w:val="center"/>
        </w:trPr>
        <w:tc>
          <w:tcPr>
            <w:tcW w:w="3634" w:type="pct"/>
            <w:shd w:val="clear" w:color="auto" w:fill="FFFFFF"/>
            <w:vAlign w:val="center"/>
          </w:tcPr>
          <w:p w14:paraId="39DA66E7" w14:textId="77777777" w:rsidR="00B6429C" w:rsidRPr="00E2378F" w:rsidRDefault="00B6429C" w:rsidP="00826F06">
            <w:pPr>
              <w:widowControl w:val="0"/>
              <w:spacing w:line="360" w:lineRule="auto"/>
              <w:ind w:left="0"/>
              <w:jc w:val="left"/>
              <w:rPr>
                <w:rFonts w:cs="Arial"/>
                <w:sz w:val="18"/>
              </w:rPr>
            </w:pPr>
            <w:r w:rsidRPr="00E2378F">
              <w:rPr>
                <w:rFonts w:cs="Arial"/>
                <w:sz w:val="18"/>
              </w:rPr>
              <w:t>Altura máxima de la instalación sobre el nivel del mar</w:t>
            </w:r>
          </w:p>
        </w:tc>
        <w:tc>
          <w:tcPr>
            <w:tcW w:w="1366" w:type="pct"/>
            <w:shd w:val="clear" w:color="auto" w:fill="FFFFFF"/>
            <w:vAlign w:val="center"/>
          </w:tcPr>
          <w:p w14:paraId="0AAA8769" w14:textId="77777777" w:rsidR="00B6429C" w:rsidRPr="00E2378F" w:rsidRDefault="00B6429C" w:rsidP="00826F06">
            <w:pPr>
              <w:widowControl w:val="0"/>
              <w:spacing w:line="360" w:lineRule="auto"/>
              <w:ind w:left="39"/>
              <w:jc w:val="center"/>
              <w:rPr>
                <w:rFonts w:cs="Arial"/>
                <w:sz w:val="18"/>
              </w:rPr>
            </w:pPr>
            <w:r w:rsidRPr="00E2378F">
              <w:rPr>
                <w:rFonts w:cs="Arial"/>
                <w:sz w:val="18"/>
              </w:rPr>
              <w:t>900 m.s.n.m.</w:t>
            </w:r>
          </w:p>
        </w:tc>
      </w:tr>
      <w:tr w:rsidR="00B6429C" w:rsidRPr="00E2378F" w14:paraId="4C6F1233" w14:textId="77777777" w:rsidTr="00826F06">
        <w:trPr>
          <w:trHeight w:val="20"/>
          <w:jc w:val="center"/>
        </w:trPr>
        <w:tc>
          <w:tcPr>
            <w:tcW w:w="3634" w:type="pct"/>
            <w:shd w:val="clear" w:color="auto" w:fill="FFFFFF"/>
            <w:vAlign w:val="center"/>
          </w:tcPr>
          <w:p w14:paraId="2A42E5CA" w14:textId="77777777" w:rsidR="00B6429C" w:rsidRPr="00E2378F" w:rsidRDefault="00B6429C" w:rsidP="00826F06">
            <w:pPr>
              <w:widowControl w:val="0"/>
              <w:spacing w:line="360" w:lineRule="auto"/>
              <w:ind w:left="0"/>
              <w:jc w:val="left"/>
              <w:rPr>
                <w:rFonts w:cs="Arial"/>
                <w:sz w:val="18"/>
              </w:rPr>
            </w:pPr>
            <w:r w:rsidRPr="00E2378F">
              <w:rPr>
                <w:rFonts w:cs="Arial"/>
                <w:sz w:val="18"/>
              </w:rPr>
              <w:t>Temperatura máxima del aire ambiente</w:t>
            </w:r>
          </w:p>
        </w:tc>
        <w:tc>
          <w:tcPr>
            <w:tcW w:w="1366" w:type="pct"/>
            <w:shd w:val="clear" w:color="auto" w:fill="FFFFFF"/>
            <w:vAlign w:val="center"/>
          </w:tcPr>
          <w:p w14:paraId="63764CD9" w14:textId="77777777" w:rsidR="00B6429C" w:rsidRPr="00E2378F" w:rsidRDefault="00B6429C" w:rsidP="00826F06">
            <w:pPr>
              <w:widowControl w:val="0"/>
              <w:spacing w:line="360" w:lineRule="auto"/>
              <w:ind w:left="39"/>
              <w:jc w:val="center"/>
              <w:rPr>
                <w:rFonts w:cs="Arial"/>
                <w:sz w:val="18"/>
              </w:rPr>
            </w:pPr>
            <w:r w:rsidRPr="00E2378F">
              <w:rPr>
                <w:rFonts w:cs="Arial"/>
                <w:sz w:val="18"/>
              </w:rPr>
              <w:t>29°C</w:t>
            </w:r>
          </w:p>
        </w:tc>
      </w:tr>
      <w:tr w:rsidR="00B6429C" w:rsidRPr="00E2378F" w14:paraId="3F8CE0A1" w14:textId="77777777" w:rsidTr="00826F06">
        <w:trPr>
          <w:trHeight w:val="20"/>
          <w:jc w:val="center"/>
        </w:trPr>
        <w:tc>
          <w:tcPr>
            <w:tcW w:w="3634" w:type="pct"/>
            <w:shd w:val="clear" w:color="auto" w:fill="FFFFFF"/>
            <w:vAlign w:val="center"/>
          </w:tcPr>
          <w:p w14:paraId="5C1A018C" w14:textId="77777777" w:rsidR="00B6429C" w:rsidRPr="00E2378F" w:rsidRDefault="00B6429C" w:rsidP="00826F06">
            <w:pPr>
              <w:widowControl w:val="0"/>
              <w:spacing w:line="360" w:lineRule="auto"/>
              <w:ind w:left="0"/>
              <w:jc w:val="left"/>
              <w:rPr>
                <w:rFonts w:cs="Arial"/>
                <w:sz w:val="18"/>
              </w:rPr>
            </w:pPr>
            <w:r w:rsidRPr="00E2378F">
              <w:rPr>
                <w:rFonts w:cs="Arial"/>
                <w:sz w:val="18"/>
              </w:rPr>
              <w:t>Temperatura media del aire</w:t>
            </w:r>
          </w:p>
        </w:tc>
        <w:tc>
          <w:tcPr>
            <w:tcW w:w="1366" w:type="pct"/>
            <w:shd w:val="clear" w:color="auto" w:fill="FFFFFF"/>
            <w:vAlign w:val="center"/>
          </w:tcPr>
          <w:p w14:paraId="6CBA3B96" w14:textId="77777777" w:rsidR="00B6429C" w:rsidRPr="00E2378F" w:rsidRDefault="00B6429C" w:rsidP="00826F06">
            <w:pPr>
              <w:widowControl w:val="0"/>
              <w:spacing w:line="360" w:lineRule="auto"/>
              <w:ind w:left="39"/>
              <w:jc w:val="center"/>
              <w:rPr>
                <w:rFonts w:cs="Arial"/>
                <w:sz w:val="18"/>
                <w:highlight w:val="yellow"/>
              </w:rPr>
            </w:pPr>
            <w:r w:rsidRPr="00E2378F">
              <w:rPr>
                <w:rFonts w:cs="Arial"/>
                <w:sz w:val="18"/>
              </w:rPr>
              <w:t>17,5°C</w:t>
            </w:r>
          </w:p>
        </w:tc>
      </w:tr>
      <w:tr w:rsidR="00B6429C" w:rsidRPr="00E2378F" w14:paraId="6DB1C752" w14:textId="77777777" w:rsidTr="00826F06">
        <w:trPr>
          <w:trHeight w:val="20"/>
          <w:jc w:val="center"/>
        </w:trPr>
        <w:tc>
          <w:tcPr>
            <w:tcW w:w="3634" w:type="pct"/>
            <w:shd w:val="clear" w:color="auto" w:fill="FFFFFF"/>
            <w:vAlign w:val="center"/>
          </w:tcPr>
          <w:p w14:paraId="1A925323" w14:textId="77777777" w:rsidR="00B6429C" w:rsidRPr="00E2378F" w:rsidRDefault="00B6429C" w:rsidP="00826F06">
            <w:pPr>
              <w:widowControl w:val="0"/>
              <w:spacing w:line="360" w:lineRule="auto"/>
              <w:ind w:left="1134" w:hanging="1134"/>
              <w:jc w:val="left"/>
              <w:rPr>
                <w:rFonts w:cs="Arial"/>
                <w:sz w:val="18"/>
              </w:rPr>
            </w:pPr>
            <w:r w:rsidRPr="00E2378F">
              <w:rPr>
                <w:rFonts w:cs="Arial"/>
                <w:sz w:val="18"/>
              </w:rPr>
              <w:t>Temperatura mínima del aire ambiente</w:t>
            </w:r>
          </w:p>
        </w:tc>
        <w:tc>
          <w:tcPr>
            <w:tcW w:w="1366" w:type="pct"/>
            <w:shd w:val="clear" w:color="auto" w:fill="FFFFFF"/>
            <w:vAlign w:val="center"/>
          </w:tcPr>
          <w:p w14:paraId="7A8C2699" w14:textId="77777777" w:rsidR="00B6429C" w:rsidRPr="00E2378F" w:rsidRDefault="00B6429C" w:rsidP="00826F06">
            <w:pPr>
              <w:widowControl w:val="0"/>
              <w:spacing w:line="360" w:lineRule="auto"/>
              <w:ind w:left="39"/>
              <w:jc w:val="center"/>
              <w:rPr>
                <w:rFonts w:cs="Arial"/>
                <w:sz w:val="18"/>
              </w:rPr>
            </w:pPr>
            <w:r w:rsidRPr="00E2378F">
              <w:rPr>
                <w:rFonts w:cs="Arial"/>
                <w:sz w:val="18"/>
              </w:rPr>
              <w:t>-5°C</w:t>
            </w:r>
          </w:p>
        </w:tc>
      </w:tr>
      <w:tr w:rsidR="00B6429C" w:rsidRPr="00E2378F" w14:paraId="72377783" w14:textId="77777777" w:rsidTr="00826F06">
        <w:trPr>
          <w:trHeight w:val="20"/>
          <w:jc w:val="center"/>
        </w:trPr>
        <w:tc>
          <w:tcPr>
            <w:tcW w:w="3634" w:type="pct"/>
            <w:shd w:val="clear" w:color="auto" w:fill="FFFFFF"/>
            <w:vAlign w:val="center"/>
          </w:tcPr>
          <w:p w14:paraId="58388BD9" w14:textId="77777777" w:rsidR="00B6429C" w:rsidRPr="00E2378F" w:rsidRDefault="00B6429C" w:rsidP="00826F06">
            <w:pPr>
              <w:widowControl w:val="0"/>
              <w:spacing w:line="360" w:lineRule="auto"/>
              <w:ind w:left="0"/>
              <w:jc w:val="left"/>
              <w:rPr>
                <w:rFonts w:cs="Arial"/>
                <w:sz w:val="18"/>
              </w:rPr>
            </w:pPr>
            <w:r w:rsidRPr="00E2378F">
              <w:rPr>
                <w:rFonts w:cs="Arial"/>
                <w:sz w:val="18"/>
              </w:rPr>
              <w:t>Humedad relativa media</w:t>
            </w:r>
          </w:p>
        </w:tc>
        <w:tc>
          <w:tcPr>
            <w:tcW w:w="1366" w:type="pct"/>
            <w:shd w:val="clear" w:color="auto" w:fill="FFFFFF"/>
            <w:vAlign w:val="center"/>
          </w:tcPr>
          <w:p w14:paraId="0C59F5CD" w14:textId="77777777" w:rsidR="00B6429C" w:rsidRPr="00E2378F" w:rsidRDefault="00B6429C" w:rsidP="00826F06">
            <w:pPr>
              <w:widowControl w:val="0"/>
              <w:spacing w:line="360" w:lineRule="auto"/>
              <w:ind w:left="39"/>
              <w:jc w:val="center"/>
              <w:rPr>
                <w:rFonts w:cs="Arial"/>
                <w:sz w:val="18"/>
              </w:rPr>
            </w:pPr>
            <w:r w:rsidRPr="00E2378F">
              <w:rPr>
                <w:rFonts w:cs="Arial"/>
                <w:sz w:val="18"/>
              </w:rPr>
              <w:t>1% al 95%</w:t>
            </w:r>
          </w:p>
        </w:tc>
      </w:tr>
      <w:tr w:rsidR="00B6429C" w:rsidRPr="00E2378F" w14:paraId="5FB440CE" w14:textId="77777777" w:rsidTr="00826F06">
        <w:trPr>
          <w:trHeight w:val="20"/>
          <w:jc w:val="center"/>
        </w:trPr>
        <w:tc>
          <w:tcPr>
            <w:tcW w:w="3634" w:type="pct"/>
            <w:shd w:val="clear" w:color="auto" w:fill="auto"/>
            <w:vAlign w:val="center"/>
          </w:tcPr>
          <w:p w14:paraId="54F0C5B7" w14:textId="77777777" w:rsidR="00B6429C" w:rsidRPr="00E2378F" w:rsidRDefault="00B6429C" w:rsidP="00826F06">
            <w:pPr>
              <w:widowControl w:val="0"/>
              <w:spacing w:line="360" w:lineRule="auto"/>
              <w:ind w:left="0"/>
              <w:jc w:val="left"/>
              <w:rPr>
                <w:rFonts w:cs="Arial"/>
                <w:sz w:val="18"/>
              </w:rPr>
            </w:pPr>
            <w:r w:rsidRPr="00E2378F">
              <w:rPr>
                <w:rFonts w:cs="Arial"/>
                <w:sz w:val="18"/>
              </w:rPr>
              <w:t>Velocidad de viento máxima</w:t>
            </w:r>
          </w:p>
        </w:tc>
        <w:tc>
          <w:tcPr>
            <w:tcW w:w="1366" w:type="pct"/>
            <w:shd w:val="clear" w:color="auto" w:fill="auto"/>
            <w:vAlign w:val="center"/>
          </w:tcPr>
          <w:p w14:paraId="33DDD154" w14:textId="77777777" w:rsidR="00B6429C" w:rsidRPr="00E2378F" w:rsidRDefault="00B6429C" w:rsidP="00826F06">
            <w:pPr>
              <w:widowControl w:val="0"/>
              <w:spacing w:line="360" w:lineRule="auto"/>
              <w:ind w:left="39"/>
              <w:jc w:val="center"/>
              <w:rPr>
                <w:rFonts w:cs="Arial"/>
                <w:sz w:val="18"/>
              </w:rPr>
            </w:pPr>
            <w:r w:rsidRPr="00E2378F">
              <w:rPr>
                <w:rFonts w:cs="Arial"/>
                <w:sz w:val="18"/>
              </w:rPr>
              <w:t>100 km/h</w:t>
            </w:r>
          </w:p>
        </w:tc>
      </w:tr>
      <w:tr w:rsidR="00B6429C" w:rsidRPr="00E2378F" w14:paraId="6B0FC91F" w14:textId="77777777" w:rsidTr="00826F06">
        <w:trPr>
          <w:trHeight w:val="20"/>
          <w:jc w:val="center"/>
        </w:trPr>
        <w:tc>
          <w:tcPr>
            <w:tcW w:w="3634" w:type="pct"/>
            <w:shd w:val="clear" w:color="auto" w:fill="FFFFFF"/>
            <w:vAlign w:val="center"/>
          </w:tcPr>
          <w:p w14:paraId="21270F01" w14:textId="77777777" w:rsidR="00B6429C" w:rsidRPr="00E2378F" w:rsidRDefault="00B6429C" w:rsidP="00826F06">
            <w:pPr>
              <w:widowControl w:val="0"/>
              <w:spacing w:line="360" w:lineRule="auto"/>
              <w:ind w:left="0"/>
              <w:jc w:val="left"/>
              <w:rPr>
                <w:rFonts w:cs="Arial"/>
                <w:sz w:val="18"/>
              </w:rPr>
            </w:pPr>
            <w:r w:rsidRPr="00E2378F">
              <w:rPr>
                <w:rFonts w:cs="Arial"/>
                <w:sz w:val="18"/>
              </w:rPr>
              <w:t>Elevación de temperatura por radiación solar</w:t>
            </w:r>
          </w:p>
        </w:tc>
        <w:tc>
          <w:tcPr>
            <w:tcW w:w="1366" w:type="pct"/>
            <w:shd w:val="clear" w:color="auto" w:fill="FFFFFF"/>
            <w:vAlign w:val="center"/>
          </w:tcPr>
          <w:p w14:paraId="72776FFA" w14:textId="77777777" w:rsidR="00B6429C" w:rsidRPr="00E2378F" w:rsidRDefault="00B6429C" w:rsidP="00826F06">
            <w:pPr>
              <w:widowControl w:val="0"/>
              <w:spacing w:line="360" w:lineRule="auto"/>
              <w:ind w:left="39"/>
              <w:jc w:val="center"/>
              <w:rPr>
                <w:rFonts w:cs="Arial"/>
                <w:sz w:val="18"/>
              </w:rPr>
            </w:pPr>
            <w:r w:rsidRPr="00E2378F">
              <w:rPr>
                <w:rFonts w:cs="Arial"/>
                <w:sz w:val="18"/>
              </w:rPr>
              <w:t>15°K</w:t>
            </w:r>
          </w:p>
        </w:tc>
      </w:tr>
      <w:tr w:rsidR="00B6429C" w:rsidRPr="00E2378F" w14:paraId="54F8650B" w14:textId="77777777" w:rsidTr="00826F06">
        <w:trPr>
          <w:trHeight w:val="20"/>
          <w:jc w:val="center"/>
        </w:trPr>
        <w:tc>
          <w:tcPr>
            <w:tcW w:w="3634" w:type="pct"/>
            <w:shd w:val="clear" w:color="auto" w:fill="FFFFFF"/>
            <w:vAlign w:val="center"/>
          </w:tcPr>
          <w:p w14:paraId="57A39B7A" w14:textId="77777777" w:rsidR="00B6429C" w:rsidRPr="00E2378F" w:rsidRDefault="00B6429C" w:rsidP="00826F06">
            <w:pPr>
              <w:widowControl w:val="0"/>
              <w:spacing w:line="360" w:lineRule="auto"/>
              <w:ind w:left="0"/>
              <w:jc w:val="left"/>
              <w:rPr>
                <w:rFonts w:cs="Arial"/>
                <w:sz w:val="18"/>
              </w:rPr>
            </w:pPr>
            <w:r w:rsidRPr="00E2378F">
              <w:rPr>
                <w:rFonts w:cs="Arial"/>
                <w:sz w:val="18"/>
              </w:rPr>
              <w:t xml:space="preserve">Condiciones sísmicas </w:t>
            </w:r>
            <w:proofErr w:type="spellStart"/>
            <w:r w:rsidRPr="00E2378F">
              <w:rPr>
                <w:rFonts w:cs="Arial"/>
                <w:sz w:val="18"/>
              </w:rPr>
              <w:t>Nch</w:t>
            </w:r>
            <w:proofErr w:type="spellEnd"/>
            <w:r w:rsidRPr="00E2378F">
              <w:rPr>
                <w:rFonts w:cs="Arial"/>
                <w:sz w:val="18"/>
              </w:rPr>
              <w:t>. 2369-2018</w:t>
            </w:r>
          </w:p>
        </w:tc>
        <w:tc>
          <w:tcPr>
            <w:tcW w:w="1366" w:type="pct"/>
            <w:shd w:val="clear" w:color="auto" w:fill="FFFFFF"/>
            <w:vAlign w:val="center"/>
          </w:tcPr>
          <w:p w14:paraId="3A9082D8" w14:textId="77777777" w:rsidR="00B6429C" w:rsidRPr="00E2378F" w:rsidRDefault="00B6429C" w:rsidP="00826F06">
            <w:pPr>
              <w:widowControl w:val="0"/>
              <w:spacing w:line="360" w:lineRule="auto"/>
              <w:ind w:left="39"/>
              <w:jc w:val="center"/>
              <w:rPr>
                <w:rFonts w:cs="Arial"/>
                <w:sz w:val="18"/>
                <w:highlight w:val="yellow"/>
              </w:rPr>
            </w:pPr>
            <w:r w:rsidRPr="00E2378F">
              <w:rPr>
                <w:rFonts w:cs="Arial"/>
                <w:sz w:val="18"/>
              </w:rPr>
              <w:t>(IEEE 693)</w:t>
            </w:r>
          </w:p>
        </w:tc>
      </w:tr>
      <w:tr w:rsidR="00B6429C" w:rsidRPr="00E2378F" w14:paraId="3BAEBB41" w14:textId="77777777" w:rsidTr="00826F06">
        <w:trPr>
          <w:trHeight w:val="20"/>
          <w:jc w:val="center"/>
        </w:trPr>
        <w:tc>
          <w:tcPr>
            <w:tcW w:w="3634" w:type="pct"/>
            <w:shd w:val="clear" w:color="auto" w:fill="FFFFFF"/>
            <w:vAlign w:val="center"/>
          </w:tcPr>
          <w:p w14:paraId="58494943" w14:textId="77777777" w:rsidR="00B6429C" w:rsidRPr="00E2378F" w:rsidRDefault="00B6429C" w:rsidP="00826F06">
            <w:pPr>
              <w:widowControl w:val="0"/>
              <w:spacing w:line="360" w:lineRule="auto"/>
              <w:ind w:left="0"/>
              <w:jc w:val="left"/>
              <w:rPr>
                <w:rFonts w:cs="Arial"/>
                <w:sz w:val="18"/>
              </w:rPr>
            </w:pPr>
            <w:r w:rsidRPr="00E2378F">
              <w:rPr>
                <w:rFonts w:cs="Arial"/>
                <w:sz w:val="18"/>
              </w:rPr>
              <w:t>Nivel de contaminación según IEC 815 – Equipo Primario</w:t>
            </w:r>
          </w:p>
        </w:tc>
        <w:tc>
          <w:tcPr>
            <w:tcW w:w="1366" w:type="pct"/>
            <w:shd w:val="clear" w:color="auto" w:fill="FFFFFF"/>
            <w:vAlign w:val="center"/>
          </w:tcPr>
          <w:p w14:paraId="0E8C6942" w14:textId="77777777" w:rsidR="00B6429C" w:rsidRPr="00E2378F" w:rsidRDefault="00B6429C" w:rsidP="00826F06">
            <w:pPr>
              <w:widowControl w:val="0"/>
              <w:spacing w:line="360" w:lineRule="auto"/>
              <w:ind w:left="39"/>
              <w:jc w:val="center"/>
              <w:rPr>
                <w:rFonts w:cs="Arial"/>
                <w:sz w:val="18"/>
                <w:highlight w:val="yellow"/>
              </w:rPr>
            </w:pPr>
            <w:r w:rsidRPr="00E2378F">
              <w:rPr>
                <w:rFonts w:cs="Arial"/>
                <w:sz w:val="18"/>
              </w:rPr>
              <w:t>e, 53,7 mm/</w:t>
            </w:r>
            <w:proofErr w:type="spellStart"/>
            <w:r w:rsidRPr="00E2378F">
              <w:rPr>
                <w:rFonts w:cs="Arial"/>
                <w:sz w:val="18"/>
              </w:rPr>
              <w:t>kV</w:t>
            </w:r>
            <w:r w:rsidRPr="00E2378F">
              <w:rPr>
                <w:rFonts w:cs="Arial"/>
                <w:sz w:val="18"/>
                <w:vertAlign w:val="subscript"/>
              </w:rPr>
              <w:t>f</w:t>
            </w:r>
            <w:proofErr w:type="spellEnd"/>
            <w:r w:rsidRPr="00E2378F">
              <w:rPr>
                <w:rFonts w:cs="Arial"/>
                <w:sz w:val="18"/>
                <w:vertAlign w:val="subscript"/>
              </w:rPr>
              <w:t>-t</w:t>
            </w:r>
          </w:p>
        </w:tc>
      </w:tr>
      <w:tr w:rsidR="00B6429C" w:rsidRPr="00E2378F" w14:paraId="12A886A0" w14:textId="77777777" w:rsidTr="00826F06">
        <w:trPr>
          <w:trHeight w:val="20"/>
          <w:jc w:val="center"/>
        </w:trPr>
        <w:tc>
          <w:tcPr>
            <w:tcW w:w="3634" w:type="pct"/>
            <w:shd w:val="clear" w:color="auto" w:fill="FFFFFF"/>
            <w:vAlign w:val="center"/>
          </w:tcPr>
          <w:p w14:paraId="395281E2" w14:textId="77777777" w:rsidR="00B6429C" w:rsidRPr="00E2378F" w:rsidRDefault="00B6429C" w:rsidP="00826F06">
            <w:pPr>
              <w:widowControl w:val="0"/>
              <w:spacing w:line="360" w:lineRule="auto"/>
              <w:ind w:left="0"/>
              <w:jc w:val="left"/>
              <w:rPr>
                <w:rFonts w:cs="Arial"/>
                <w:sz w:val="18"/>
              </w:rPr>
            </w:pPr>
            <w:r w:rsidRPr="00E2378F">
              <w:rPr>
                <w:rFonts w:cs="Arial"/>
                <w:sz w:val="18"/>
              </w:rPr>
              <w:t>Nivel ceráunico</w:t>
            </w:r>
          </w:p>
        </w:tc>
        <w:tc>
          <w:tcPr>
            <w:tcW w:w="1366" w:type="pct"/>
            <w:shd w:val="clear" w:color="auto" w:fill="FFFFFF"/>
            <w:vAlign w:val="center"/>
          </w:tcPr>
          <w:p w14:paraId="2D4D89B4" w14:textId="77777777" w:rsidR="00B6429C" w:rsidRPr="00E2378F" w:rsidRDefault="00B6429C" w:rsidP="00826F06">
            <w:pPr>
              <w:widowControl w:val="0"/>
              <w:spacing w:line="360" w:lineRule="auto"/>
              <w:ind w:left="39"/>
              <w:jc w:val="center"/>
              <w:rPr>
                <w:rFonts w:cs="Arial"/>
                <w:sz w:val="18"/>
                <w:highlight w:val="yellow"/>
              </w:rPr>
            </w:pPr>
            <w:r w:rsidRPr="00E2378F">
              <w:rPr>
                <w:rFonts w:cs="Arial"/>
                <w:sz w:val="18"/>
              </w:rPr>
              <w:t>3 rayos/k m</w:t>
            </w:r>
            <w:r w:rsidRPr="00E2378F">
              <w:rPr>
                <w:rFonts w:cs="Arial"/>
                <w:sz w:val="18"/>
                <w:vertAlign w:val="superscript"/>
              </w:rPr>
              <w:t>2</w:t>
            </w:r>
          </w:p>
        </w:tc>
      </w:tr>
    </w:tbl>
    <w:p w14:paraId="3DA5E45F" w14:textId="77777777" w:rsidR="00E20CF3" w:rsidRPr="00A41B94" w:rsidRDefault="00E20CF3" w:rsidP="00E20CF3">
      <w:pPr>
        <w:pStyle w:val="EstiloNivel2"/>
        <w:tabs>
          <w:tab w:val="num" w:pos="567"/>
        </w:tabs>
        <w:spacing w:before="240"/>
        <w:ind w:left="567" w:hanging="567"/>
      </w:pPr>
      <w:bookmarkStart w:id="31" w:name="_Toc189142798"/>
      <w:bookmarkStart w:id="32" w:name="_Toc189665685"/>
      <w:bookmarkStart w:id="33" w:name="_Ref78501874"/>
      <w:bookmarkStart w:id="34" w:name="_Toc192659975"/>
      <w:bookmarkEnd w:id="30"/>
      <w:r w:rsidRPr="000D2DB6">
        <w:t xml:space="preserve">Características </w:t>
      </w:r>
      <w:r>
        <w:t>de la red</w:t>
      </w:r>
      <w:bookmarkEnd w:id="31"/>
      <w:bookmarkEnd w:id="32"/>
      <w:bookmarkEnd w:id="34"/>
    </w:p>
    <w:p w14:paraId="2036F3A5" w14:textId="4FC3F5D8" w:rsidR="00E20CF3" w:rsidRPr="00654259" w:rsidRDefault="00E20CF3" w:rsidP="00E20CF3">
      <w:pPr>
        <w:rPr>
          <w:rFonts w:cs="Arial"/>
        </w:rPr>
      </w:pPr>
      <w:r w:rsidRPr="00654259">
        <w:rPr>
          <w:rFonts w:cs="Arial"/>
        </w:rPr>
        <w:t xml:space="preserve">Las características de la red a la que se conectarán los equipos son las indicadas en la </w:t>
      </w:r>
      <w:r w:rsidR="00974A4A">
        <w:rPr>
          <w:rFonts w:cs="Arial"/>
        </w:rPr>
        <w:t>Tabla 2.</w:t>
      </w:r>
    </w:p>
    <w:p w14:paraId="40063398" w14:textId="29D57F57" w:rsidR="00A70AB1" w:rsidRPr="00E2378F" w:rsidRDefault="00A70AB1" w:rsidP="00A70AB1">
      <w:pPr>
        <w:pStyle w:val="Descripcin"/>
        <w:keepNext/>
        <w:rPr>
          <w:rFonts w:cs="Arial"/>
        </w:rPr>
      </w:pPr>
      <w:r w:rsidRPr="00E2378F">
        <w:rPr>
          <w:rFonts w:cs="Arial"/>
        </w:rPr>
        <w:lastRenderedPageBreak/>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2</w:t>
      </w:r>
      <w:r w:rsidRPr="00E2378F">
        <w:rPr>
          <w:rFonts w:cs="Arial"/>
        </w:rPr>
        <w:fldChar w:fldCharType="end"/>
      </w:r>
      <w:bookmarkEnd w:id="33"/>
      <w:r w:rsidRPr="00E2378F">
        <w:rPr>
          <w:rFonts w:cs="Arial"/>
        </w:rPr>
        <w:t xml:space="preserve">: </w:t>
      </w:r>
      <w:bookmarkStart w:id="35" w:name="_Hlk187756677"/>
      <w:r w:rsidRPr="00E2378F">
        <w:rPr>
          <w:rFonts w:cs="Arial"/>
        </w:rPr>
        <w:t>Parámetros eléctricos considerados en el proyecto.</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B6429C" w:rsidRPr="00E2378F" w14:paraId="17DC11A1" w14:textId="77777777" w:rsidTr="00826F06">
        <w:trPr>
          <w:tblHeader/>
          <w:jc w:val="center"/>
        </w:trPr>
        <w:tc>
          <w:tcPr>
            <w:tcW w:w="3560" w:type="pct"/>
            <w:shd w:val="clear" w:color="auto" w:fill="808080"/>
          </w:tcPr>
          <w:p w14:paraId="6E0B88EE" w14:textId="77777777" w:rsidR="00B6429C" w:rsidRPr="00E2378F" w:rsidRDefault="00B6429C" w:rsidP="006C7FD8">
            <w:pPr>
              <w:keepNext/>
              <w:keepLines/>
              <w:spacing w:before="120"/>
              <w:jc w:val="center"/>
              <w:rPr>
                <w:rFonts w:cs="Arial"/>
                <w:b/>
                <w:bCs/>
                <w:iCs/>
                <w:color w:val="FFFFFF"/>
                <w:sz w:val="18"/>
                <w:szCs w:val="18"/>
              </w:rPr>
            </w:pPr>
            <w:bookmarkStart w:id="36" w:name="_Hlk187756719"/>
            <w:bookmarkEnd w:id="35"/>
            <w:r w:rsidRPr="00E2378F">
              <w:rPr>
                <w:rFonts w:cs="Arial"/>
                <w:b/>
                <w:bCs/>
                <w:iCs/>
                <w:color w:val="FFFFFF"/>
                <w:sz w:val="18"/>
                <w:szCs w:val="18"/>
              </w:rPr>
              <w:t>Característica</w:t>
            </w:r>
          </w:p>
        </w:tc>
        <w:tc>
          <w:tcPr>
            <w:tcW w:w="1440" w:type="pct"/>
            <w:shd w:val="clear" w:color="auto" w:fill="808080"/>
          </w:tcPr>
          <w:p w14:paraId="4B9114E9" w14:textId="77777777" w:rsidR="00B6429C" w:rsidRPr="00E2378F" w:rsidRDefault="00B6429C" w:rsidP="006C7FD8">
            <w:pPr>
              <w:keepNext/>
              <w:keepLines/>
              <w:spacing w:before="120"/>
              <w:ind w:left="0"/>
              <w:jc w:val="center"/>
              <w:rPr>
                <w:rFonts w:cs="Arial"/>
                <w:b/>
                <w:bCs/>
                <w:iCs/>
                <w:color w:val="FFFFFF"/>
                <w:sz w:val="18"/>
                <w:szCs w:val="18"/>
              </w:rPr>
            </w:pPr>
            <w:r w:rsidRPr="00E2378F">
              <w:rPr>
                <w:rFonts w:cs="Arial"/>
                <w:b/>
                <w:bCs/>
                <w:iCs/>
                <w:color w:val="FFFFFF"/>
                <w:sz w:val="18"/>
                <w:szCs w:val="18"/>
              </w:rPr>
              <w:t>Valor</w:t>
            </w:r>
          </w:p>
        </w:tc>
      </w:tr>
      <w:tr w:rsidR="00B6429C" w:rsidRPr="00E2378F" w14:paraId="14AC7ED6"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09CFEF0"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Frecuencia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1ED38E5"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50 Hz</w:t>
            </w:r>
          </w:p>
        </w:tc>
      </w:tr>
      <w:tr w:rsidR="00B6429C" w:rsidRPr="00E2378F" w14:paraId="2AD07F67"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8AA2D2"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Corriente asignada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9952C47"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50 kA</w:t>
            </w:r>
          </w:p>
        </w:tc>
      </w:tr>
      <w:tr w:rsidR="00B6429C" w:rsidRPr="00E2378F" w14:paraId="61C04B60"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BB46391"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Tiempo de duración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25C80A6"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1 s</w:t>
            </w:r>
          </w:p>
        </w:tc>
      </w:tr>
      <w:tr w:rsidR="00B6429C" w:rsidRPr="00E2378F" w14:paraId="79B0BED9"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9189172"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Tensión nominal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E9087A6"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220 kV</w:t>
            </w:r>
          </w:p>
        </w:tc>
      </w:tr>
      <w:tr w:rsidR="00B6429C" w:rsidRPr="00E2378F" w14:paraId="75206C07"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C9678FB"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Tensión máxima del equipo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3ABE943"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245 kV</w:t>
            </w:r>
          </w:p>
        </w:tc>
      </w:tr>
      <w:tr w:rsidR="00E20CF3" w:rsidRPr="00E2378F" w14:paraId="40F2DA91" w14:textId="77777777" w:rsidTr="00302E80">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77DD4DB0" w14:textId="0DB65216" w:rsidR="00E20CF3" w:rsidRPr="00E20CF3" w:rsidRDefault="00E20CF3" w:rsidP="00E20CF3">
            <w:pPr>
              <w:keepNext/>
              <w:keepLines/>
              <w:spacing w:line="276" w:lineRule="auto"/>
              <w:ind w:left="0"/>
              <w:rPr>
                <w:rStyle w:val="nfasis"/>
                <w:rFonts w:cs="Arial"/>
                <w:i w:val="0"/>
                <w:iCs w:val="0"/>
                <w:color w:val="000000"/>
                <w:sz w:val="18"/>
                <w:szCs w:val="18"/>
              </w:rPr>
            </w:pPr>
            <w:r w:rsidRPr="00E20CF3">
              <w:rPr>
                <w:rStyle w:val="nfasis"/>
                <w:rFonts w:cs="Arial"/>
                <w:i w:val="0"/>
                <w:iCs w:val="0"/>
                <w:color w:val="000000"/>
                <w:sz w:val="18"/>
                <w:szCs w:val="18"/>
              </w:rPr>
              <w:t>Tensión soportada a impulso tipo rayo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FFA5098" w14:textId="77777777" w:rsidR="00E20CF3" w:rsidRPr="00E2378F" w:rsidRDefault="00E20CF3" w:rsidP="00E20CF3">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1050 kV</w:t>
            </w:r>
          </w:p>
        </w:tc>
      </w:tr>
      <w:tr w:rsidR="00E20CF3" w:rsidRPr="00E2378F" w14:paraId="6A07631D" w14:textId="77777777" w:rsidTr="00302E80">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tcPr>
          <w:p w14:paraId="3FB7D68D" w14:textId="5C229625" w:rsidR="00E20CF3" w:rsidRPr="00E20CF3" w:rsidRDefault="00E20CF3" w:rsidP="00E20CF3">
            <w:pPr>
              <w:keepNext/>
              <w:keepLines/>
              <w:spacing w:line="276" w:lineRule="auto"/>
              <w:ind w:left="0"/>
              <w:rPr>
                <w:rStyle w:val="nfasis"/>
                <w:rFonts w:cs="Arial"/>
                <w:i w:val="0"/>
                <w:iCs w:val="0"/>
                <w:color w:val="000000"/>
                <w:sz w:val="18"/>
                <w:szCs w:val="18"/>
              </w:rPr>
            </w:pPr>
            <w:r w:rsidRPr="00E20CF3">
              <w:rPr>
                <w:rStyle w:val="nfasis"/>
                <w:rFonts w:cs="Arial"/>
                <w:i w:val="0"/>
                <w:iCs w:val="0"/>
                <w:color w:val="000000"/>
                <w:sz w:val="18"/>
                <w:szCs w:val="18"/>
              </w:rPr>
              <w:t>Tensión soportada a frecuencia industrial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AAEABF4" w14:textId="77777777" w:rsidR="00E20CF3" w:rsidRPr="00E2378F" w:rsidRDefault="00E20CF3" w:rsidP="00E20CF3">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460 kV</w:t>
            </w:r>
          </w:p>
        </w:tc>
      </w:tr>
      <w:tr w:rsidR="00B6429C" w:rsidRPr="00E2378F" w14:paraId="477B9B30"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724792"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Tensión SSAA C.A.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330856E"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380/220 V</w:t>
            </w:r>
          </w:p>
        </w:tc>
      </w:tr>
      <w:tr w:rsidR="00B6429C" w:rsidRPr="00E2378F" w14:paraId="6DAA1653" w14:textId="77777777" w:rsidTr="00826F06">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BFD4C30" w14:textId="77777777" w:rsidR="00B6429C" w:rsidRPr="00E2378F" w:rsidRDefault="00B6429C" w:rsidP="006C7FD8">
            <w:pPr>
              <w:keepNext/>
              <w:keepLines/>
              <w:spacing w:line="276" w:lineRule="auto"/>
              <w:ind w:left="0"/>
              <w:rPr>
                <w:rStyle w:val="nfasis"/>
                <w:rFonts w:cs="Arial"/>
                <w:i w:val="0"/>
                <w:iCs w:val="0"/>
                <w:color w:val="000000"/>
                <w:sz w:val="18"/>
                <w:szCs w:val="18"/>
              </w:rPr>
            </w:pPr>
            <w:r w:rsidRPr="00E2378F">
              <w:rPr>
                <w:rStyle w:val="nfasis"/>
                <w:rFonts w:cs="Arial"/>
                <w:i w:val="0"/>
                <w:iCs w:val="0"/>
                <w:color w:val="000000"/>
                <w:sz w:val="18"/>
                <w:szCs w:val="18"/>
              </w:rPr>
              <w:t>Tensión SSAA C.C.</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F60BFC7" w14:textId="77777777" w:rsidR="00B6429C" w:rsidRPr="00E2378F" w:rsidRDefault="00B6429C" w:rsidP="006C7FD8">
            <w:pPr>
              <w:keepNext/>
              <w:keepLines/>
              <w:spacing w:line="276" w:lineRule="auto"/>
              <w:ind w:left="0"/>
              <w:jc w:val="center"/>
              <w:rPr>
                <w:rStyle w:val="nfasis"/>
                <w:rFonts w:cs="Arial"/>
                <w:i w:val="0"/>
                <w:iCs w:val="0"/>
                <w:color w:val="000000"/>
                <w:sz w:val="18"/>
                <w:szCs w:val="18"/>
              </w:rPr>
            </w:pPr>
            <w:r w:rsidRPr="00E2378F">
              <w:rPr>
                <w:rStyle w:val="nfasis"/>
                <w:rFonts w:cs="Arial"/>
                <w:i w:val="0"/>
                <w:iCs w:val="0"/>
                <w:color w:val="000000"/>
                <w:sz w:val="18"/>
                <w:szCs w:val="18"/>
              </w:rPr>
              <w:t>110 V</w:t>
            </w:r>
          </w:p>
        </w:tc>
      </w:tr>
    </w:tbl>
    <w:p w14:paraId="667358B7" w14:textId="39F00375" w:rsidR="00E20CF3" w:rsidRDefault="00E20CF3" w:rsidP="00E20CF3">
      <w:pPr>
        <w:ind w:left="432"/>
        <w:rPr>
          <w:rFonts w:cs="Arial"/>
        </w:rPr>
      </w:pPr>
      <w:bookmarkStart w:id="37" w:name="_Hlk189057314"/>
      <w:bookmarkStart w:id="38" w:name="_Hlk189055536"/>
      <w:bookmarkStart w:id="39" w:name="_Toc118907541"/>
      <w:bookmarkEnd w:id="36"/>
      <w:r w:rsidRPr="00E20CF3">
        <w:rPr>
          <w:rFonts w:cs="Arial"/>
        </w:rPr>
        <w:t>*Valor a ser verificado con el estudio de coordinación de aislamiento</w:t>
      </w:r>
      <w:bookmarkEnd w:id="37"/>
      <w:r w:rsidRPr="00E20CF3">
        <w:rPr>
          <w:rFonts w:cs="Arial"/>
        </w:rPr>
        <w:t>.</w:t>
      </w:r>
      <w:bookmarkEnd w:id="38"/>
    </w:p>
    <w:p w14:paraId="02DE7C3F" w14:textId="77777777" w:rsidR="00E20CF3" w:rsidRDefault="00E20CF3" w:rsidP="00E20CF3">
      <w:pPr>
        <w:pStyle w:val="EstiloNivel2"/>
        <w:tabs>
          <w:tab w:val="num" w:pos="567"/>
        </w:tabs>
        <w:ind w:left="567" w:hanging="567"/>
      </w:pPr>
      <w:bookmarkStart w:id="40" w:name="_Toc189142799"/>
      <w:bookmarkStart w:id="41" w:name="_Toc189665686"/>
      <w:bookmarkStart w:id="42" w:name="_Toc192659976"/>
      <w:r>
        <w:t>DISEÑO SÍSMICO</w:t>
      </w:r>
      <w:bookmarkEnd w:id="40"/>
      <w:bookmarkEnd w:id="41"/>
      <w:bookmarkEnd w:id="42"/>
    </w:p>
    <w:p w14:paraId="2C51408C" w14:textId="1347074B" w:rsidR="00E20CF3" w:rsidRPr="00654259" w:rsidRDefault="007A35F3" w:rsidP="00E20CF3">
      <w:pPr>
        <w:rPr>
          <w:rFonts w:cs="Arial"/>
        </w:rPr>
      </w:pPr>
      <w:bookmarkStart w:id="43" w:name="_Hlk189057397"/>
      <w:r w:rsidRPr="007A35F3">
        <w:rPr>
          <w:rFonts w:cs="Arial"/>
        </w:rPr>
        <w:t>El equipo deberá validarse sísmicamente según lo indicado en el Anexo Técnico “Requisitos Sísmicos para Instalaciones Eléctricas de Alta Tensión”.</w:t>
      </w:r>
    </w:p>
    <w:p w14:paraId="54FB1275" w14:textId="77777777" w:rsidR="00283B10" w:rsidRPr="00134925" w:rsidRDefault="00283B10" w:rsidP="00283B10">
      <w:pPr>
        <w:pStyle w:val="EstiloNivel2"/>
        <w:tabs>
          <w:tab w:val="num" w:pos="567"/>
        </w:tabs>
        <w:ind w:left="567" w:hanging="567"/>
      </w:pPr>
      <w:bookmarkStart w:id="44" w:name="_Toc189665689"/>
      <w:bookmarkStart w:id="45" w:name="_Toc192659977"/>
      <w:bookmarkEnd w:id="43"/>
      <w:r w:rsidRPr="00134925">
        <w:t>Características particulares</w:t>
      </w:r>
      <w:bookmarkEnd w:id="44"/>
      <w:bookmarkEnd w:id="45"/>
    </w:p>
    <w:p w14:paraId="2C398871" w14:textId="7262C6A0" w:rsidR="00DF00C3" w:rsidRPr="00E2378F" w:rsidRDefault="00DF00C3" w:rsidP="00DF00C3">
      <w:pPr>
        <w:ind w:left="432"/>
        <w:rPr>
          <w:rFonts w:cs="Arial"/>
        </w:rPr>
      </w:pPr>
      <w:r w:rsidRPr="00E2378F">
        <w:rPr>
          <w:rFonts w:cs="Arial"/>
        </w:rPr>
        <w:t>Los tableros de baja tensión para servicios auxiliares a utilizar en las instalaciones del presente proyecto deberán cumplir con los siguientes requerimientos:</w:t>
      </w:r>
    </w:p>
    <w:p w14:paraId="131EAF3D" w14:textId="6F5CB2CC" w:rsidR="00DF00C3" w:rsidRPr="00E2378F" w:rsidRDefault="00DF00C3" w:rsidP="00DF00C3">
      <w:pPr>
        <w:pStyle w:val="Ttulo3"/>
        <w:rPr>
          <w:rFonts w:cs="Arial"/>
          <w:caps/>
        </w:rPr>
      </w:pPr>
      <w:bookmarkStart w:id="46" w:name="_Toc192659978"/>
      <w:r w:rsidRPr="00E2378F">
        <w:rPr>
          <w:rFonts w:cs="Arial"/>
          <w:caps/>
        </w:rPr>
        <w:t>Tableros de corriente alterna</w:t>
      </w:r>
      <w:bookmarkEnd w:id="46"/>
      <w:r w:rsidRPr="00E2378F">
        <w:rPr>
          <w:rFonts w:cs="Arial"/>
          <w:caps/>
        </w:rPr>
        <w:t xml:space="preserve"> </w:t>
      </w:r>
    </w:p>
    <w:p w14:paraId="0DBEF3CC" w14:textId="29122995" w:rsidR="00DF00C3" w:rsidRPr="00E2378F" w:rsidRDefault="00DF00C3" w:rsidP="00DF00C3">
      <w:pPr>
        <w:rPr>
          <w:rFonts w:cs="Arial"/>
        </w:rPr>
      </w:pPr>
      <w:r w:rsidRPr="00E2378F">
        <w:rPr>
          <w:rFonts w:cs="Arial"/>
        </w:rPr>
        <w:t>Para fines de diseño, en los tableros de corriente alterna se deberán considerar como mínimos los siguientes valores:</w:t>
      </w:r>
    </w:p>
    <w:p w14:paraId="409223FF" w14:textId="74725CD6" w:rsidR="00586DCE" w:rsidRPr="00E2378F" w:rsidRDefault="00586DCE" w:rsidP="00586DCE">
      <w:pPr>
        <w:pStyle w:val="Descripcin"/>
        <w:keepNext/>
        <w:rPr>
          <w:rFonts w:cs="Arial"/>
        </w:rPr>
      </w:pPr>
      <w:r w:rsidRPr="00E2378F">
        <w:rPr>
          <w:rFonts w:cs="Arial"/>
        </w:rPr>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3</w:t>
      </w:r>
      <w:r w:rsidRPr="00E2378F">
        <w:rPr>
          <w:rFonts w:cs="Arial"/>
        </w:rPr>
        <w:fldChar w:fldCharType="end"/>
      </w:r>
      <w:r w:rsidRPr="00E2378F">
        <w:rPr>
          <w:rFonts w:cs="Arial"/>
        </w:rPr>
        <w:t>. Gabinetes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586DCE" w:rsidRPr="00E2378F" w14:paraId="11986A29" w14:textId="77777777" w:rsidTr="00B5125F">
        <w:trPr>
          <w:tblHeader/>
          <w:jc w:val="center"/>
        </w:trPr>
        <w:tc>
          <w:tcPr>
            <w:tcW w:w="3560" w:type="pct"/>
            <w:shd w:val="clear" w:color="auto" w:fill="808080"/>
          </w:tcPr>
          <w:p w14:paraId="61D2D1AB" w14:textId="77777777" w:rsidR="00586DCE" w:rsidRPr="00E2378F" w:rsidRDefault="00586DCE"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6FC271E6" w14:textId="77777777" w:rsidR="00586DCE" w:rsidRPr="00E2378F" w:rsidRDefault="00586DCE"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586DCE" w:rsidRPr="00E2378F" w14:paraId="46F22B68"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F2D6610" w14:textId="4ECFB487"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Tensión de servicio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BB12C03" w14:textId="2BA9F341"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220 V</w:t>
            </w:r>
          </w:p>
        </w:tc>
      </w:tr>
      <w:tr w:rsidR="00586DCE" w:rsidRPr="00E2378F" w14:paraId="3299285C"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3781716" w14:textId="645CC52F"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Tensión Nominal</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11A8CD2" w14:textId="5674E946"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400 V</w:t>
            </w:r>
          </w:p>
        </w:tc>
      </w:tr>
      <w:tr w:rsidR="00586DCE" w:rsidRPr="00E2378F" w14:paraId="1273CAA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AE239E" w14:textId="2F5D6C12"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Numero de barras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B994835" w14:textId="74AA3973"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 2</w:t>
            </w:r>
          </w:p>
        </w:tc>
      </w:tr>
      <w:tr w:rsidR="00586DCE" w:rsidRPr="00E2378F" w14:paraId="502A8DA6"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F317739" w14:textId="7A74105B"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 xml:space="preserve">Resistencia de aislación mínima, a 1.000 </w:t>
            </w:r>
            <w:proofErr w:type="spellStart"/>
            <w:r w:rsidRPr="00E2378F">
              <w:rPr>
                <w:rFonts w:cs="Arial"/>
                <w:color w:val="000000"/>
                <w:sz w:val="18"/>
                <w:szCs w:val="18"/>
              </w:rPr>
              <w:t>Vcc</w:t>
            </w:r>
            <w:proofErr w:type="spellEnd"/>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7B7C5C3" w14:textId="3AC62BBB"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1000 </w:t>
            </w:r>
            <w:proofErr w:type="spellStart"/>
            <w:r w:rsidRPr="00E2378F">
              <w:rPr>
                <w:rFonts w:cs="Arial"/>
                <w:color w:val="000000"/>
                <w:sz w:val="18"/>
                <w:szCs w:val="18"/>
              </w:rPr>
              <w:t>MOhm</w:t>
            </w:r>
            <w:proofErr w:type="spellEnd"/>
          </w:p>
        </w:tc>
      </w:tr>
      <w:tr w:rsidR="00586DCE" w:rsidRPr="00E2378F" w14:paraId="7DA8426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B8901E8" w14:textId="2DD2587C"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Tensión dieléctrica resistida baja frecuencia, 1 min</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21AEAA3" w14:textId="13F85225"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2500 </w:t>
            </w:r>
            <w:proofErr w:type="spellStart"/>
            <w:r w:rsidRPr="00E2378F">
              <w:rPr>
                <w:rFonts w:cs="Arial"/>
                <w:color w:val="000000"/>
                <w:sz w:val="18"/>
                <w:szCs w:val="18"/>
              </w:rPr>
              <w:t>Vef</w:t>
            </w:r>
            <w:proofErr w:type="spellEnd"/>
          </w:p>
        </w:tc>
      </w:tr>
      <w:tr w:rsidR="00586DCE" w:rsidRPr="00E2378F" w14:paraId="7C8E96B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B079B45" w14:textId="0960EE6E"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Capacidad de cortocircuito (1s)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DDC6EAC" w14:textId="5952B0D7"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10 kA</w:t>
            </w:r>
          </w:p>
        </w:tc>
      </w:tr>
    </w:tbl>
    <w:p w14:paraId="0D7EDFF6" w14:textId="3C78D167" w:rsidR="00586DCE" w:rsidRPr="00E2378F" w:rsidRDefault="00DF00C3" w:rsidP="00586DCE">
      <w:pPr>
        <w:pStyle w:val="Descripcin"/>
        <w:keepNext/>
        <w:rPr>
          <w:rFonts w:cs="Arial"/>
        </w:rPr>
      </w:pPr>
      <w:r w:rsidRPr="00E2378F">
        <w:rPr>
          <w:rFonts w:cs="Arial"/>
        </w:rPr>
        <w:tab/>
      </w:r>
      <w:r w:rsidR="00586DCE" w:rsidRPr="00E2378F">
        <w:rPr>
          <w:rFonts w:cs="Arial"/>
        </w:rPr>
        <w:t xml:space="preserve">Tabla </w:t>
      </w:r>
      <w:r w:rsidR="00586DCE" w:rsidRPr="00E2378F">
        <w:rPr>
          <w:rFonts w:cs="Arial"/>
        </w:rPr>
        <w:fldChar w:fldCharType="begin"/>
      </w:r>
      <w:r w:rsidR="00586DCE" w:rsidRPr="00E2378F">
        <w:rPr>
          <w:rFonts w:cs="Arial"/>
        </w:rPr>
        <w:instrText xml:space="preserve"> SEQ Tabla \* ARABIC </w:instrText>
      </w:r>
      <w:r w:rsidR="00586DCE" w:rsidRPr="00E2378F">
        <w:rPr>
          <w:rFonts w:cs="Arial"/>
        </w:rPr>
        <w:fldChar w:fldCharType="separate"/>
      </w:r>
      <w:r w:rsidR="00860CD6">
        <w:rPr>
          <w:rFonts w:cs="Arial"/>
          <w:noProof/>
        </w:rPr>
        <w:t>4</w:t>
      </w:r>
      <w:r w:rsidR="00586DCE" w:rsidRPr="00E2378F">
        <w:rPr>
          <w:rFonts w:cs="Arial"/>
        </w:rPr>
        <w:fldChar w:fldCharType="end"/>
      </w:r>
      <w:r w:rsidR="00586DCE" w:rsidRPr="00E2378F">
        <w:rPr>
          <w:rFonts w:cs="Arial"/>
        </w:rPr>
        <w:t>. Interruptores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586DCE" w:rsidRPr="00E2378F" w14:paraId="2243B34D" w14:textId="77777777" w:rsidTr="00B5125F">
        <w:trPr>
          <w:tblHeader/>
          <w:jc w:val="center"/>
        </w:trPr>
        <w:tc>
          <w:tcPr>
            <w:tcW w:w="3560" w:type="pct"/>
            <w:shd w:val="clear" w:color="auto" w:fill="808080"/>
          </w:tcPr>
          <w:p w14:paraId="0D24EC33" w14:textId="77777777" w:rsidR="00586DCE" w:rsidRPr="00E2378F" w:rsidRDefault="00586DCE"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5C862B9B" w14:textId="77777777" w:rsidR="00586DCE" w:rsidRPr="00E2378F" w:rsidRDefault="00586DCE"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586DCE" w:rsidRPr="00E2378F" w14:paraId="5C600BBF"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A424A38" w14:textId="02624545"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Tensión de servicio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C26177D" w14:textId="2C52EADB"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380 V</w:t>
            </w:r>
          </w:p>
        </w:tc>
      </w:tr>
      <w:tr w:rsidR="00586DCE" w:rsidRPr="00E2378F" w14:paraId="3372BB33"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BAF899B" w14:textId="42ED8E00"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Tensión Nominal</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83EFCBD" w14:textId="5A6FC50E"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400 V</w:t>
            </w:r>
          </w:p>
        </w:tc>
      </w:tr>
      <w:tr w:rsidR="00586DCE" w:rsidRPr="00E2378F" w14:paraId="7FCA1D65"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3845384" w14:textId="38A1AEAE"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Capacidad de cortocircuito (1s)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684CD71" w14:textId="2AF0536C" w:rsidR="00586DCE" w:rsidRPr="00E2378F" w:rsidRDefault="00586DCE" w:rsidP="00586DCE">
            <w:pPr>
              <w:spacing w:line="276" w:lineRule="auto"/>
              <w:ind w:left="0"/>
              <w:jc w:val="center"/>
              <w:rPr>
                <w:rStyle w:val="nfasis"/>
                <w:rFonts w:cs="Arial"/>
                <w:i w:val="0"/>
                <w:iCs w:val="0"/>
                <w:color w:val="000000"/>
                <w:sz w:val="18"/>
                <w:szCs w:val="18"/>
              </w:rPr>
            </w:pPr>
          </w:p>
        </w:tc>
      </w:tr>
      <w:tr w:rsidR="00586DCE" w:rsidRPr="00E2378F" w14:paraId="115CF22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7D6B87C" w14:textId="676388E6"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lastRenderedPageBreak/>
              <w:t>Interruptor caja moldeada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3702C36" w14:textId="54885EF8"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10 kA</w:t>
            </w:r>
          </w:p>
        </w:tc>
      </w:tr>
      <w:tr w:rsidR="00586DCE" w:rsidRPr="00E2378F" w14:paraId="49B803A9"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5C38B07" w14:textId="257ADFDA"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 xml:space="preserve">Interruptores modulares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9B96DDA" w14:textId="1AF45D14"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6 kA</w:t>
            </w:r>
          </w:p>
        </w:tc>
      </w:tr>
      <w:tr w:rsidR="00586DCE" w:rsidRPr="00E2378F" w14:paraId="42B99267"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3713E77" w14:textId="3E9D3388"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Interruptores termomagnéticos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A762D6E" w14:textId="3E2487C7" w:rsidR="00586DCE" w:rsidRPr="00E2378F" w:rsidRDefault="00586DCE" w:rsidP="00586DCE">
            <w:pPr>
              <w:spacing w:line="276" w:lineRule="auto"/>
              <w:ind w:left="0"/>
              <w:jc w:val="center"/>
              <w:rPr>
                <w:rStyle w:val="nfasis"/>
                <w:rFonts w:cs="Arial"/>
                <w:i w:val="0"/>
                <w:iCs w:val="0"/>
                <w:color w:val="000000"/>
                <w:sz w:val="18"/>
                <w:szCs w:val="18"/>
              </w:rPr>
            </w:pPr>
            <w:r w:rsidRPr="00E2378F">
              <w:rPr>
                <w:rFonts w:cs="Arial"/>
                <w:color w:val="000000"/>
                <w:sz w:val="18"/>
                <w:szCs w:val="18"/>
              </w:rPr>
              <w:t>10 kA</w:t>
            </w:r>
          </w:p>
        </w:tc>
      </w:tr>
      <w:tr w:rsidR="00586DCE" w:rsidRPr="00E2378F" w14:paraId="529EA700"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CCD9C6F" w14:textId="2A5AB86C"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 xml:space="preserve">Cantidad de Polos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6F726F8" w14:textId="77777777" w:rsidR="00586DCE" w:rsidRPr="00E2378F" w:rsidRDefault="00586DCE" w:rsidP="00586DCE">
            <w:pPr>
              <w:spacing w:line="276" w:lineRule="auto"/>
              <w:ind w:left="0"/>
              <w:jc w:val="center"/>
              <w:rPr>
                <w:rFonts w:cs="Arial"/>
                <w:color w:val="000000"/>
                <w:sz w:val="18"/>
                <w:szCs w:val="18"/>
              </w:rPr>
            </w:pPr>
          </w:p>
        </w:tc>
      </w:tr>
      <w:tr w:rsidR="00586DCE" w:rsidRPr="00E2378F" w14:paraId="61778915"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B79799A" w14:textId="7561CFD6"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 xml:space="preserve">Trifásico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E3AD12C" w14:textId="5C2BB24F" w:rsidR="00586DCE" w:rsidRPr="00E2378F" w:rsidRDefault="00586DCE" w:rsidP="00586DCE">
            <w:pPr>
              <w:spacing w:line="276" w:lineRule="auto"/>
              <w:ind w:left="0"/>
              <w:jc w:val="center"/>
              <w:rPr>
                <w:rFonts w:cs="Arial"/>
                <w:color w:val="000000"/>
                <w:sz w:val="18"/>
                <w:szCs w:val="18"/>
              </w:rPr>
            </w:pPr>
            <w:r w:rsidRPr="00E2378F">
              <w:rPr>
                <w:rFonts w:cs="Arial"/>
                <w:color w:val="000000"/>
                <w:sz w:val="18"/>
                <w:szCs w:val="18"/>
              </w:rPr>
              <w:t>3 o 4</w:t>
            </w:r>
          </w:p>
        </w:tc>
      </w:tr>
      <w:tr w:rsidR="00586DCE" w:rsidRPr="00E2378F" w14:paraId="3DE709F9"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1D2CD76" w14:textId="7BC328F0" w:rsidR="00586DCE" w:rsidRPr="00E2378F" w:rsidRDefault="00586DCE" w:rsidP="00586DCE">
            <w:pPr>
              <w:spacing w:line="276" w:lineRule="auto"/>
              <w:ind w:left="0"/>
              <w:rPr>
                <w:rStyle w:val="nfasis"/>
                <w:rFonts w:cs="Arial"/>
                <w:i w:val="0"/>
                <w:iCs w:val="0"/>
                <w:color w:val="000000"/>
                <w:sz w:val="18"/>
                <w:szCs w:val="18"/>
              </w:rPr>
            </w:pPr>
            <w:r w:rsidRPr="00E2378F">
              <w:rPr>
                <w:rFonts w:cs="Arial"/>
                <w:color w:val="000000"/>
                <w:sz w:val="18"/>
                <w:szCs w:val="18"/>
              </w:rPr>
              <w:t>Monofásico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F20F1BF" w14:textId="0A54396D" w:rsidR="00586DCE" w:rsidRPr="00E2378F" w:rsidRDefault="00586DCE" w:rsidP="00586DCE">
            <w:pPr>
              <w:spacing w:line="276" w:lineRule="auto"/>
              <w:ind w:left="0"/>
              <w:jc w:val="center"/>
              <w:rPr>
                <w:rFonts w:cs="Arial"/>
                <w:color w:val="000000"/>
                <w:sz w:val="18"/>
                <w:szCs w:val="18"/>
              </w:rPr>
            </w:pPr>
            <w:r w:rsidRPr="00E2378F">
              <w:rPr>
                <w:rFonts w:cs="Arial"/>
                <w:color w:val="000000"/>
                <w:sz w:val="18"/>
                <w:szCs w:val="18"/>
              </w:rPr>
              <w:t>1 o 2</w:t>
            </w:r>
          </w:p>
        </w:tc>
      </w:tr>
    </w:tbl>
    <w:p w14:paraId="17C34A9D" w14:textId="32A9B454" w:rsidR="001178C7" w:rsidRPr="00E2378F" w:rsidRDefault="001178C7" w:rsidP="001178C7">
      <w:pPr>
        <w:pStyle w:val="Descripcin"/>
        <w:keepNext/>
        <w:rPr>
          <w:rFonts w:cs="Arial"/>
        </w:rPr>
      </w:pPr>
      <w:r w:rsidRPr="00E2378F">
        <w:rPr>
          <w:rFonts w:cs="Arial"/>
        </w:rPr>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5</w:t>
      </w:r>
      <w:r w:rsidRPr="00E2378F">
        <w:rPr>
          <w:rFonts w:cs="Arial"/>
        </w:rPr>
        <w:fldChar w:fldCharType="end"/>
      </w:r>
      <w:r w:rsidRPr="00E2378F">
        <w:rPr>
          <w:rFonts w:cs="Arial"/>
        </w:rPr>
        <w:t>. Relés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178C7" w:rsidRPr="00E2378F" w14:paraId="58EA4D1F" w14:textId="77777777" w:rsidTr="00B5125F">
        <w:trPr>
          <w:tblHeader/>
          <w:jc w:val="center"/>
        </w:trPr>
        <w:tc>
          <w:tcPr>
            <w:tcW w:w="3560" w:type="pct"/>
            <w:shd w:val="clear" w:color="auto" w:fill="808080"/>
          </w:tcPr>
          <w:p w14:paraId="3A121EFC" w14:textId="77777777" w:rsidR="001178C7" w:rsidRPr="00E2378F" w:rsidRDefault="001178C7" w:rsidP="00283B10">
            <w:pPr>
              <w:keepLines/>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643B7AFE" w14:textId="77777777" w:rsidR="001178C7" w:rsidRPr="00E2378F" w:rsidRDefault="001178C7" w:rsidP="00283B10">
            <w:pPr>
              <w:keepLines/>
              <w:spacing w:before="120"/>
              <w:ind w:left="0"/>
              <w:jc w:val="center"/>
              <w:rPr>
                <w:rFonts w:cs="Arial"/>
                <w:b/>
                <w:bCs/>
                <w:iCs/>
                <w:color w:val="FFFFFF"/>
                <w:sz w:val="18"/>
                <w:szCs w:val="18"/>
              </w:rPr>
            </w:pPr>
            <w:r w:rsidRPr="00E2378F">
              <w:rPr>
                <w:rFonts w:cs="Arial"/>
                <w:b/>
                <w:bCs/>
                <w:iCs/>
                <w:color w:val="FFFFFF"/>
                <w:sz w:val="18"/>
                <w:szCs w:val="18"/>
              </w:rPr>
              <w:t>Valor</w:t>
            </w:r>
          </w:p>
        </w:tc>
      </w:tr>
      <w:tr w:rsidR="001178C7" w:rsidRPr="00E2378F" w14:paraId="66492E31" w14:textId="77777777" w:rsidTr="001178C7">
        <w:trPr>
          <w:trHeight w:val="339"/>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320DD3" w14:textId="3A749452" w:rsidR="001178C7" w:rsidRPr="00E2378F" w:rsidRDefault="001178C7" w:rsidP="00283B10">
            <w:pPr>
              <w:keepNext/>
              <w:spacing w:line="276" w:lineRule="auto"/>
              <w:ind w:left="0"/>
              <w:rPr>
                <w:rStyle w:val="nfasis"/>
                <w:rFonts w:cs="Arial"/>
                <w:i w:val="0"/>
                <w:iCs w:val="0"/>
                <w:sz w:val="18"/>
                <w:szCs w:val="18"/>
              </w:rPr>
            </w:pPr>
            <w:bookmarkStart w:id="47" w:name="_Hlk187672566"/>
            <w:r w:rsidRPr="00E2378F">
              <w:rPr>
                <w:rFonts w:cs="Arial"/>
                <w:color w:val="000000"/>
                <w:sz w:val="18"/>
                <w:szCs w:val="18"/>
              </w:rPr>
              <w:t>Relé 27/59 trifásico electrónico, instantáneo, de baja y sobre tensión ajustable</w:t>
            </w:r>
            <w:bookmarkEnd w:id="47"/>
            <w:r w:rsidRPr="00E2378F">
              <w:rPr>
                <w:rFonts w:cs="Arial"/>
                <w:color w:val="000000"/>
                <w:sz w:val="18"/>
                <w:szCs w:val="18"/>
              </w:rPr>
              <w:t>:</w:t>
            </w:r>
          </w:p>
        </w:tc>
      </w:tr>
      <w:tr w:rsidR="001178C7" w:rsidRPr="00E2378F" w14:paraId="2601DA24"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07E0623" w14:textId="17A5F154"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Rango de ajustes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DBE3B9E" w14:textId="77B47CB0" w:rsidR="001178C7" w:rsidRPr="00E2378F" w:rsidRDefault="001178C7" w:rsidP="00283B10">
            <w:pPr>
              <w:keepNext/>
              <w:spacing w:line="276" w:lineRule="auto"/>
              <w:ind w:left="0"/>
              <w:jc w:val="center"/>
              <w:rPr>
                <w:rStyle w:val="nfasis"/>
                <w:rFonts w:cs="Arial"/>
                <w:i w:val="0"/>
                <w:iCs w:val="0"/>
                <w:color w:val="000000"/>
                <w:sz w:val="18"/>
                <w:szCs w:val="18"/>
              </w:rPr>
            </w:pPr>
          </w:p>
        </w:tc>
      </w:tr>
      <w:tr w:rsidR="001178C7" w:rsidRPr="00E2378F" w14:paraId="181436C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01A6455" w14:textId="163C0DC9"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 xml:space="preserve">Sobretensión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F87CEC4" w14:textId="3A35271A" w:rsidR="001178C7" w:rsidRPr="00E2378F" w:rsidRDefault="001178C7" w:rsidP="00283B10">
            <w:pPr>
              <w:keepNext/>
              <w:spacing w:line="276" w:lineRule="auto"/>
              <w:ind w:left="0"/>
              <w:jc w:val="center"/>
              <w:rPr>
                <w:rStyle w:val="nfasis"/>
                <w:rFonts w:cs="Arial"/>
                <w:i w:val="0"/>
                <w:iCs w:val="0"/>
                <w:color w:val="000000"/>
                <w:sz w:val="18"/>
                <w:szCs w:val="18"/>
              </w:rPr>
            </w:pPr>
            <w:r w:rsidRPr="00E2378F">
              <w:rPr>
                <w:rFonts w:cs="Arial"/>
                <w:color w:val="000000"/>
                <w:sz w:val="18"/>
                <w:szCs w:val="18"/>
              </w:rPr>
              <w:t>5 a 20%</w:t>
            </w:r>
          </w:p>
        </w:tc>
      </w:tr>
      <w:tr w:rsidR="001178C7" w:rsidRPr="00E2378F" w14:paraId="26A7942C"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A856633" w14:textId="555F58DD"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 xml:space="preserve">Baja tensión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AAE956F" w14:textId="2429EEA2" w:rsidR="001178C7" w:rsidRPr="00E2378F" w:rsidRDefault="001178C7" w:rsidP="00283B10">
            <w:pPr>
              <w:keepNext/>
              <w:spacing w:line="276" w:lineRule="auto"/>
              <w:ind w:left="0"/>
              <w:jc w:val="center"/>
              <w:rPr>
                <w:rStyle w:val="nfasis"/>
                <w:rFonts w:cs="Arial"/>
                <w:i w:val="0"/>
                <w:iCs w:val="0"/>
                <w:color w:val="000000"/>
                <w:sz w:val="18"/>
                <w:szCs w:val="18"/>
              </w:rPr>
            </w:pPr>
            <w:r w:rsidRPr="00E2378F">
              <w:rPr>
                <w:rFonts w:cs="Arial"/>
                <w:color w:val="000000"/>
                <w:sz w:val="18"/>
                <w:szCs w:val="18"/>
              </w:rPr>
              <w:t>-5 a -20%</w:t>
            </w:r>
          </w:p>
        </w:tc>
      </w:tr>
      <w:tr w:rsidR="001178C7" w:rsidRPr="00E2378F" w14:paraId="00148518"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5EC3574" w14:textId="64068F29"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 xml:space="preserve">Tiempo de respuesta al </w:t>
            </w:r>
            <w:proofErr w:type="spellStart"/>
            <w:r w:rsidRPr="00E2378F">
              <w:rPr>
                <w:rFonts w:cs="Arial"/>
                <w:color w:val="000000"/>
                <w:sz w:val="18"/>
                <w:szCs w:val="18"/>
              </w:rPr>
              <w:t>trip</w:t>
            </w:r>
            <w:proofErr w:type="spellEnd"/>
            <w:r w:rsidRPr="00E2378F">
              <w:rPr>
                <w:rFonts w:cs="Arial"/>
                <w:color w:val="000000"/>
                <w:sz w:val="18"/>
                <w:szCs w:val="18"/>
              </w:rPr>
              <w:t>, ajustable</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1CB51F8" w14:textId="3128D64D" w:rsidR="001178C7" w:rsidRPr="00E2378F" w:rsidRDefault="001178C7" w:rsidP="00283B10">
            <w:pPr>
              <w:keepNext/>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0,1 a 10 </w:t>
            </w:r>
            <w:proofErr w:type="spellStart"/>
            <w:r w:rsidRPr="00E2378F">
              <w:rPr>
                <w:rFonts w:cs="Arial"/>
                <w:color w:val="000000"/>
                <w:sz w:val="18"/>
                <w:szCs w:val="18"/>
              </w:rPr>
              <w:t>Seg</w:t>
            </w:r>
            <w:proofErr w:type="spellEnd"/>
            <w:r w:rsidRPr="00E2378F">
              <w:rPr>
                <w:rFonts w:cs="Arial"/>
                <w:color w:val="000000"/>
                <w:sz w:val="18"/>
                <w:szCs w:val="18"/>
              </w:rPr>
              <w:t>.</w:t>
            </w:r>
          </w:p>
        </w:tc>
      </w:tr>
      <w:tr w:rsidR="001178C7" w:rsidRPr="00E2378F" w14:paraId="0EFB7C74"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E428FB5" w14:textId="59FFEB78"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Led indicador de relé conectado y tipo de falla.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A8FF01E" w14:textId="1FEDED1C" w:rsidR="001178C7" w:rsidRPr="00E2378F" w:rsidRDefault="001178C7" w:rsidP="00283B10">
            <w:pPr>
              <w:keepNext/>
              <w:spacing w:line="276" w:lineRule="auto"/>
              <w:ind w:left="0"/>
              <w:jc w:val="center"/>
              <w:rPr>
                <w:rStyle w:val="nfasis"/>
                <w:rFonts w:cs="Arial"/>
                <w:i w:val="0"/>
                <w:iCs w:val="0"/>
                <w:color w:val="000000"/>
                <w:sz w:val="18"/>
                <w:szCs w:val="18"/>
              </w:rPr>
            </w:pPr>
          </w:p>
        </w:tc>
      </w:tr>
      <w:tr w:rsidR="001178C7" w:rsidRPr="00E2378F" w14:paraId="16CE2E0A"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0E2218A" w14:textId="49F93DCC"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Contacto de salida para 10 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E2D9C33" w14:textId="77777777" w:rsidR="001178C7" w:rsidRPr="00E2378F" w:rsidRDefault="001178C7" w:rsidP="00283B10">
            <w:pPr>
              <w:keepNext/>
              <w:spacing w:line="276" w:lineRule="auto"/>
              <w:ind w:left="0"/>
              <w:jc w:val="center"/>
              <w:rPr>
                <w:rFonts w:cs="Arial"/>
                <w:color w:val="000000"/>
                <w:sz w:val="18"/>
                <w:szCs w:val="18"/>
              </w:rPr>
            </w:pPr>
          </w:p>
        </w:tc>
      </w:tr>
      <w:tr w:rsidR="001178C7" w:rsidRPr="00E2378F" w14:paraId="4E62D985"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EC9037B" w14:textId="79C4A7D4" w:rsidR="001178C7" w:rsidRPr="00E2378F" w:rsidRDefault="001178C7" w:rsidP="00283B10">
            <w:pPr>
              <w:keepNext/>
              <w:spacing w:line="276" w:lineRule="auto"/>
              <w:ind w:left="0"/>
              <w:rPr>
                <w:rStyle w:val="nfasis"/>
                <w:rFonts w:cs="Arial"/>
                <w:i w:val="0"/>
                <w:iCs w:val="0"/>
                <w:color w:val="000000"/>
                <w:sz w:val="18"/>
                <w:szCs w:val="18"/>
              </w:rPr>
            </w:pPr>
            <w:r w:rsidRPr="00E2378F">
              <w:rPr>
                <w:rFonts w:cs="Arial"/>
                <w:color w:val="000000"/>
                <w:sz w:val="18"/>
                <w:szCs w:val="18"/>
              </w:rPr>
              <w:t xml:space="preserve">Reposición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0977B53" w14:textId="32CFAF30" w:rsidR="001178C7" w:rsidRPr="00E2378F" w:rsidRDefault="001178C7" w:rsidP="00283B10">
            <w:pPr>
              <w:keepNext/>
              <w:spacing w:line="276" w:lineRule="auto"/>
              <w:ind w:left="0"/>
              <w:jc w:val="center"/>
              <w:rPr>
                <w:rFonts w:cs="Arial"/>
                <w:color w:val="000000"/>
                <w:sz w:val="18"/>
                <w:szCs w:val="18"/>
              </w:rPr>
            </w:pPr>
            <w:r w:rsidRPr="00E2378F">
              <w:rPr>
                <w:rFonts w:cs="Arial"/>
                <w:color w:val="000000"/>
                <w:sz w:val="18"/>
                <w:szCs w:val="18"/>
              </w:rPr>
              <w:t xml:space="preserve">Manual o automática </w:t>
            </w:r>
          </w:p>
        </w:tc>
      </w:tr>
    </w:tbl>
    <w:p w14:paraId="57BDA837" w14:textId="1D1BB062" w:rsidR="001178C7" w:rsidRPr="00E2378F" w:rsidRDefault="001178C7" w:rsidP="001178C7">
      <w:pPr>
        <w:pStyle w:val="Descripcin"/>
        <w:keepNext/>
        <w:rPr>
          <w:rFonts w:cs="Arial"/>
        </w:rPr>
      </w:pPr>
      <w:r w:rsidRPr="00E2378F">
        <w:rPr>
          <w:rFonts w:cs="Arial"/>
        </w:rPr>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6</w:t>
      </w:r>
      <w:r w:rsidRPr="00E2378F">
        <w:rPr>
          <w:rFonts w:cs="Arial"/>
        </w:rPr>
        <w:fldChar w:fldCharType="end"/>
      </w:r>
      <w:r w:rsidRPr="00E2378F">
        <w:rPr>
          <w:rFonts w:cs="Arial"/>
        </w:rPr>
        <w:t>. Módulos de contactos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178C7" w:rsidRPr="00E2378F" w14:paraId="3D81D2AA" w14:textId="77777777" w:rsidTr="00B5125F">
        <w:trPr>
          <w:tblHeader/>
          <w:jc w:val="center"/>
        </w:trPr>
        <w:tc>
          <w:tcPr>
            <w:tcW w:w="3560" w:type="pct"/>
            <w:shd w:val="clear" w:color="auto" w:fill="808080"/>
          </w:tcPr>
          <w:p w14:paraId="21EB3CAB" w14:textId="77777777" w:rsidR="001178C7" w:rsidRPr="00E2378F" w:rsidRDefault="001178C7"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58833B2B" w14:textId="77777777" w:rsidR="001178C7" w:rsidRPr="00E2378F" w:rsidRDefault="001178C7"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1178C7" w:rsidRPr="00E2378F" w14:paraId="1EA186E6"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3ED4166" w14:textId="56FC741F"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Tensión de servicio y frecuencia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FF2BF4A" w14:textId="113B7D6D"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380 V; 50 Hz</w:t>
            </w:r>
          </w:p>
        </w:tc>
      </w:tr>
      <w:tr w:rsidR="001178C7" w:rsidRPr="00E2378F" w14:paraId="4F5E347C"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5C0F9B3" w14:textId="44ECD96D"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Tensión Nominal</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7382131" w14:textId="7835687D"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400 V</w:t>
            </w:r>
          </w:p>
        </w:tc>
      </w:tr>
      <w:tr w:rsidR="001178C7" w:rsidRPr="00E2378F" w14:paraId="19E0B4B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C105129" w14:textId="29B7DB8D"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Numero alterna de la bobina de accionamiento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906831C" w14:textId="10720ED3"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220 V; 50 Hz</w:t>
            </w:r>
          </w:p>
        </w:tc>
      </w:tr>
      <w:tr w:rsidR="001178C7" w:rsidRPr="00E2378F" w14:paraId="60BDB283"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C80DD3D" w14:textId="6462DD1B"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Contactos auxiliares mínimos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6B45F6D" w14:textId="1DF2AEE5"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2 NA y 2 NC</w:t>
            </w:r>
          </w:p>
        </w:tc>
      </w:tr>
      <w:tr w:rsidR="001178C7" w:rsidRPr="00E2378F" w14:paraId="42E587F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876243A" w14:textId="2409A83D"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Normas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758C0B4" w14:textId="79B34E2D"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IEC 60158-1</w:t>
            </w:r>
          </w:p>
        </w:tc>
      </w:tr>
    </w:tbl>
    <w:p w14:paraId="4C2991DD" w14:textId="3FC1818E" w:rsidR="001178C7" w:rsidRPr="00E2378F" w:rsidRDefault="001178C7" w:rsidP="001178C7">
      <w:pPr>
        <w:pStyle w:val="Descripcin"/>
        <w:keepNext/>
        <w:rPr>
          <w:rFonts w:cs="Arial"/>
        </w:rPr>
      </w:pPr>
      <w:r w:rsidRPr="00E2378F">
        <w:rPr>
          <w:rFonts w:cs="Arial"/>
        </w:rPr>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7</w:t>
      </w:r>
      <w:r w:rsidRPr="00E2378F">
        <w:rPr>
          <w:rFonts w:cs="Arial"/>
        </w:rPr>
        <w:fldChar w:fldCharType="end"/>
      </w:r>
      <w:r w:rsidRPr="00E2378F">
        <w:rPr>
          <w:rFonts w:cs="Arial"/>
        </w:rPr>
        <w:t>. Voltímetros CA con switch selector</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178C7" w:rsidRPr="00E2378F" w14:paraId="1E649B3A" w14:textId="77777777" w:rsidTr="00B5125F">
        <w:trPr>
          <w:tblHeader/>
          <w:jc w:val="center"/>
        </w:trPr>
        <w:tc>
          <w:tcPr>
            <w:tcW w:w="3560" w:type="pct"/>
            <w:shd w:val="clear" w:color="auto" w:fill="808080"/>
          </w:tcPr>
          <w:p w14:paraId="71CDBB00" w14:textId="77777777" w:rsidR="001178C7" w:rsidRPr="00E2378F" w:rsidRDefault="001178C7"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7C8BE888" w14:textId="77777777" w:rsidR="001178C7" w:rsidRPr="00E2378F" w:rsidRDefault="001178C7"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1178C7" w:rsidRPr="00E2378F" w14:paraId="2344AE9C"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4A3B041" w14:textId="29A3FA9A"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 xml:space="preserve">Clase de precisión de medida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6AD5938" w14:textId="62AB9382"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1,5 % o mejor</w:t>
            </w:r>
          </w:p>
        </w:tc>
      </w:tr>
      <w:tr w:rsidR="001178C7" w:rsidRPr="00E2378F" w14:paraId="54587DBB"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CEB546A" w14:textId="3BD14DD3"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Escala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0B1233C3" w14:textId="0E079766"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Deflexión 240 grados</w:t>
            </w:r>
          </w:p>
        </w:tc>
      </w:tr>
      <w:tr w:rsidR="001178C7" w:rsidRPr="00E2378F" w14:paraId="3831505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1DC4A1F" w14:textId="612FA93F" w:rsidR="001178C7" w:rsidRPr="00E2378F" w:rsidRDefault="001178C7" w:rsidP="001178C7">
            <w:pPr>
              <w:spacing w:line="276" w:lineRule="auto"/>
              <w:ind w:left="0"/>
              <w:rPr>
                <w:rStyle w:val="nfasis"/>
                <w:rFonts w:cs="Arial"/>
                <w:i w:val="0"/>
                <w:iCs w:val="0"/>
                <w:color w:val="000000"/>
                <w:sz w:val="18"/>
                <w:szCs w:val="18"/>
              </w:rPr>
            </w:pPr>
            <w:r w:rsidRPr="00E2378F">
              <w:rPr>
                <w:rFonts w:cs="Arial"/>
                <w:color w:val="000000"/>
                <w:sz w:val="18"/>
                <w:szCs w:val="18"/>
              </w:rPr>
              <w:t>Rango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B146346" w14:textId="35034C2F" w:rsidR="001178C7" w:rsidRPr="00E2378F" w:rsidRDefault="001178C7" w:rsidP="001178C7">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0 – 600 </w:t>
            </w:r>
            <w:proofErr w:type="spellStart"/>
            <w:r w:rsidRPr="00E2378F">
              <w:rPr>
                <w:rFonts w:cs="Arial"/>
                <w:color w:val="000000"/>
                <w:sz w:val="18"/>
                <w:szCs w:val="18"/>
              </w:rPr>
              <w:t>Vca</w:t>
            </w:r>
            <w:proofErr w:type="spellEnd"/>
          </w:p>
        </w:tc>
      </w:tr>
    </w:tbl>
    <w:p w14:paraId="2720318A" w14:textId="2900FB08" w:rsidR="001178C7" w:rsidRPr="00E2378F" w:rsidRDefault="001178C7" w:rsidP="001178C7">
      <w:pPr>
        <w:pStyle w:val="Descripcin"/>
        <w:keepNext/>
        <w:keepLines/>
        <w:rPr>
          <w:rFonts w:cs="Arial"/>
        </w:rPr>
      </w:pPr>
      <w:r w:rsidRPr="00E2378F">
        <w:rPr>
          <w:rFonts w:cs="Arial"/>
        </w:rPr>
        <w:lastRenderedPageBreak/>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8</w:t>
      </w:r>
      <w:r w:rsidRPr="00E2378F">
        <w:rPr>
          <w:rFonts w:cs="Arial"/>
        </w:rPr>
        <w:fldChar w:fldCharType="end"/>
      </w:r>
      <w:r w:rsidRPr="00E2378F">
        <w:rPr>
          <w:rFonts w:cs="Arial"/>
        </w:rPr>
        <w:t>. Transformadores de corriente: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178C7" w:rsidRPr="00E2378F" w14:paraId="03DCAC16" w14:textId="77777777" w:rsidTr="00B5125F">
        <w:trPr>
          <w:tblHeader/>
          <w:jc w:val="center"/>
        </w:trPr>
        <w:tc>
          <w:tcPr>
            <w:tcW w:w="3560" w:type="pct"/>
            <w:shd w:val="clear" w:color="auto" w:fill="808080"/>
          </w:tcPr>
          <w:p w14:paraId="19193A73" w14:textId="77777777" w:rsidR="001178C7" w:rsidRPr="00E2378F" w:rsidRDefault="001178C7" w:rsidP="001178C7">
            <w:pPr>
              <w:keepNext/>
              <w:keepLines/>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77E413E8" w14:textId="77777777" w:rsidR="001178C7" w:rsidRPr="00E2378F" w:rsidRDefault="001178C7" w:rsidP="001178C7">
            <w:pPr>
              <w:keepNext/>
              <w:keepLines/>
              <w:spacing w:before="120"/>
              <w:ind w:left="0"/>
              <w:jc w:val="center"/>
              <w:rPr>
                <w:rFonts w:cs="Arial"/>
                <w:b/>
                <w:bCs/>
                <w:iCs/>
                <w:color w:val="FFFFFF"/>
                <w:sz w:val="18"/>
                <w:szCs w:val="18"/>
              </w:rPr>
            </w:pPr>
            <w:r w:rsidRPr="00E2378F">
              <w:rPr>
                <w:rFonts w:cs="Arial"/>
                <w:b/>
                <w:bCs/>
                <w:iCs/>
                <w:color w:val="FFFFFF"/>
                <w:sz w:val="18"/>
                <w:szCs w:val="18"/>
              </w:rPr>
              <w:t>Valor</w:t>
            </w:r>
          </w:p>
        </w:tc>
      </w:tr>
      <w:tr w:rsidR="001178C7" w:rsidRPr="00E2378F" w14:paraId="7F526088"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3C284C2" w14:textId="52104677" w:rsidR="001178C7" w:rsidRPr="00E2378F" w:rsidRDefault="001178C7" w:rsidP="001178C7">
            <w:pPr>
              <w:keepNext/>
              <w:keepLines/>
              <w:spacing w:line="276" w:lineRule="auto"/>
              <w:ind w:left="0"/>
              <w:rPr>
                <w:rStyle w:val="nfasis"/>
                <w:rFonts w:cs="Arial"/>
                <w:i w:val="0"/>
                <w:iCs w:val="0"/>
                <w:color w:val="000000"/>
                <w:sz w:val="18"/>
                <w:szCs w:val="18"/>
              </w:rPr>
            </w:pPr>
            <w:r w:rsidRPr="00E2378F">
              <w:rPr>
                <w:rFonts w:cs="Arial"/>
                <w:color w:val="000000"/>
                <w:sz w:val="18"/>
                <w:szCs w:val="18"/>
              </w:rPr>
              <w:t xml:space="preserve">Clase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86BEC3B" w14:textId="28A0DAEC" w:rsidR="001178C7" w:rsidRPr="00E2378F" w:rsidRDefault="001178C7" w:rsidP="001178C7">
            <w:pPr>
              <w:keepNext/>
              <w:keepLines/>
              <w:spacing w:line="276" w:lineRule="auto"/>
              <w:ind w:left="0"/>
              <w:jc w:val="center"/>
              <w:rPr>
                <w:rStyle w:val="nfasis"/>
                <w:rFonts w:cs="Arial"/>
                <w:i w:val="0"/>
                <w:iCs w:val="0"/>
                <w:color w:val="000000"/>
                <w:sz w:val="18"/>
                <w:szCs w:val="18"/>
              </w:rPr>
            </w:pPr>
            <w:r w:rsidRPr="00E2378F">
              <w:rPr>
                <w:rFonts w:cs="Arial"/>
                <w:color w:val="000000"/>
                <w:sz w:val="18"/>
                <w:szCs w:val="18"/>
              </w:rPr>
              <w:t>0,2 (IEC)</w:t>
            </w:r>
          </w:p>
        </w:tc>
      </w:tr>
      <w:tr w:rsidR="001178C7" w:rsidRPr="00E2378F" w14:paraId="602CCB7F"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64E3E17" w14:textId="7015B7AD" w:rsidR="001178C7" w:rsidRPr="00E2378F" w:rsidRDefault="001178C7" w:rsidP="001178C7">
            <w:pPr>
              <w:keepNext/>
              <w:keepLines/>
              <w:spacing w:line="276" w:lineRule="auto"/>
              <w:ind w:left="0"/>
              <w:rPr>
                <w:rStyle w:val="nfasis"/>
                <w:rFonts w:cs="Arial"/>
                <w:i w:val="0"/>
                <w:iCs w:val="0"/>
                <w:color w:val="000000"/>
                <w:sz w:val="18"/>
                <w:szCs w:val="18"/>
              </w:rPr>
            </w:pPr>
            <w:r w:rsidRPr="00E2378F">
              <w:rPr>
                <w:rFonts w:cs="Arial"/>
                <w:color w:val="000000"/>
                <w:sz w:val="18"/>
                <w:szCs w:val="18"/>
              </w:rPr>
              <w:t>Razón</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2B0B56C" w14:textId="6E6D5C55" w:rsidR="001178C7" w:rsidRPr="00E2378F" w:rsidRDefault="001178C7" w:rsidP="001178C7">
            <w:pPr>
              <w:keepNext/>
              <w:keepLines/>
              <w:spacing w:line="276" w:lineRule="auto"/>
              <w:ind w:left="0"/>
              <w:jc w:val="center"/>
              <w:rPr>
                <w:rStyle w:val="nfasis"/>
                <w:rFonts w:cs="Arial"/>
                <w:i w:val="0"/>
                <w:iCs w:val="0"/>
                <w:color w:val="000000"/>
                <w:sz w:val="18"/>
                <w:szCs w:val="18"/>
              </w:rPr>
            </w:pPr>
            <w:r w:rsidRPr="00E2378F">
              <w:rPr>
                <w:rFonts w:cs="Arial"/>
                <w:color w:val="000000"/>
                <w:sz w:val="18"/>
                <w:szCs w:val="18"/>
              </w:rPr>
              <w:t>Según diagrama unilineal</w:t>
            </w:r>
          </w:p>
        </w:tc>
      </w:tr>
      <w:tr w:rsidR="001178C7" w:rsidRPr="00E2378F" w14:paraId="653EF9D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187AA1E" w14:textId="7275F7C5" w:rsidR="001178C7" w:rsidRPr="00E2378F" w:rsidRDefault="001178C7" w:rsidP="001178C7">
            <w:pPr>
              <w:keepNext/>
              <w:keepLines/>
              <w:spacing w:line="276" w:lineRule="auto"/>
              <w:ind w:left="0"/>
              <w:rPr>
                <w:rStyle w:val="nfasis"/>
                <w:rFonts w:cs="Arial"/>
                <w:i w:val="0"/>
                <w:iCs w:val="0"/>
                <w:color w:val="000000"/>
                <w:sz w:val="18"/>
                <w:szCs w:val="18"/>
              </w:rPr>
            </w:pPr>
            <w:r w:rsidRPr="00E2378F">
              <w:rPr>
                <w:rFonts w:cs="Arial"/>
                <w:color w:val="000000"/>
                <w:sz w:val="18"/>
                <w:szCs w:val="18"/>
              </w:rPr>
              <w:t>Rango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C9618B7" w14:textId="5AF8D419" w:rsidR="001178C7" w:rsidRPr="00E2378F" w:rsidRDefault="001178C7" w:rsidP="001178C7">
            <w:pPr>
              <w:keepNext/>
              <w:keepLines/>
              <w:spacing w:line="276" w:lineRule="auto"/>
              <w:ind w:left="0"/>
              <w:jc w:val="center"/>
              <w:rPr>
                <w:rStyle w:val="nfasis"/>
                <w:rFonts w:cs="Arial"/>
                <w:i w:val="0"/>
                <w:iCs w:val="0"/>
                <w:color w:val="000000"/>
                <w:sz w:val="18"/>
                <w:szCs w:val="18"/>
              </w:rPr>
            </w:pPr>
            <w:r w:rsidRPr="00E2378F">
              <w:rPr>
                <w:rFonts w:cs="Arial"/>
                <w:color w:val="000000"/>
                <w:sz w:val="18"/>
                <w:szCs w:val="18"/>
              </w:rPr>
              <w:t>Según diagrama unilineal</w:t>
            </w:r>
          </w:p>
        </w:tc>
      </w:tr>
      <w:tr w:rsidR="001178C7" w:rsidRPr="00E2378F" w14:paraId="589A95B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87C98A5" w14:textId="737845B4" w:rsidR="001178C7" w:rsidRPr="00E2378F" w:rsidRDefault="001178C7" w:rsidP="001178C7">
            <w:pPr>
              <w:keepNext/>
              <w:keepLines/>
              <w:spacing w:line="276" w:lineRule="auto"/>
              <w:ind w:left="0"/>
              <w:rPr>
                <w:rFonts w:cs="Arial"/>
                <w:color w:val="000000"/>
                <w:sz w:val="18"/>
                <w:szCs w:val="18"/>
              </w:rPr>
            </w:pPr>
            <w:proofErr w:type="spellStart"/>
            <w:r w:rsidRPr="00E2378F">
              <w:rPr>
                <w:rFonts w:cs="Arial"/>
                <w:color w:val="000000"/>
                <w:sz w:val="18"/>
                <w:szCs w:val="18"/>
              </w:rPr>
              <w:t>Burden</w:t>
            </w:r>
            <w:proofErr w:type="spellEnd"/>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EF8C496" w14:textId="365EC7C0" w:rsidR="001178C7" w:rsidRPr="00E2378F" w:rsidRDefault="001178C7" w:rsidP="001178C7">
            <w:pPr>
              <w:keepNext/>
              <w:keepLines/>
              <w:spacing w:line="276" w:lineRule="auto"/>
              <w:ind w:left="0"/>
              <w:jc w:val="center"/>
              <w:rPr>
                <w:rFonts w:cs="Arial"/>
                <w:color w:val="000000"/>
                <w:sz w:val="18"/>
                <w:szCs w:val="18"/>
              </w:rPr>
            </w:pPr>
            <w:r w:rsidRPr="00E2378F">
              <w:rPr>
                <w:rFonts w:cs="Arial"/>
                <w:color w:val="000000"/>
                <w:sz w:val="18"/>
                <w:szCs w:val="18"/>
              </w:rPr>
              <w:t>Nota 1</w:t>
            </w:r>
          </w:p>
        </w:tc>
      </w:tr>
    </w:tbl>
    <w:p w14:paraId="3564005B" w14:textId="33A546E0" w:rsidR="00586DCE" w:rsidRPr="00283B10" w:rsidRDefault="00885680" w:rsidP="00586DCE">
      <w:pPr>
        <w:rPr>
          <w:rFonts w:cs="Arial"/>
          <w:sz w:val="16"/>
          <w:szCs w:val="14"/>
        </w:rPr>
      </w:pPr>
      <w:r w:rsidRPr="00283B10">
        <w:rPr>
          <w:rFonts w:cs="Arial"/>
          <w:sz w:val="16"/>
          <w:szCs w:val="14"/>
        </w:rPr>
        <w:t xml:space="preserve">Nota 1: El Proveedor deberá verificar que los </w:t>
      </w:r>
      <w:proofErr w:type="spellStart"/>
      <w:r w:rsidRPr="00283B10">
        <w:rPr>
          <w:rFonts w:cs="Arial"/>
          <w:sz w:val="16"/>
          <w:szCs w:val="14"/>
        </w:rPr>
        <w:t>burden</w:t>
      </w:r>
      <w:proofErr w:type="spellEnd"/>
      <w:r w:rsidRPr="00283B10">
        <w:rPr>
          <w:rFonts w:cs="Arial"/>
          <w:sz w:val="16"/>
          <w:szCs w:val="14"/>
        </w:rPr>
        <w:t xml:space="preserve"> de los transformadores de corriente sean tales que garanticen el cumplimiento de la clase de medida correspondiente.</w:t>
      </w:r>
    </w:p>
    <w:p w14:paraId="15069691" w14:textId="25182177" w:rsidR="00885680" w:rsidRPr="00E2378F" w:rsidRDefault="00885680" w:rsidP="00885680">
      <w:pPr>
        <w:pStyle w:val="Descripcin"/>
        <w:keepNext/>
        <w:keepLines/>
        <w:rPr>
          <w:rFonts w:cs="Arial"/>
        </w:rPr>
      </w:pPr>
      <w:r w:rsidRPr="00E2378F">
        <w:rPr>
          <w:rFonts w:cs="Arial"/>
        </w:rPr>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9</w:t>
      </w:r>
      <w:r w:rsidRPr="00E2378F">
        <w:rPr>
          <w:rFonts w:cs="Arial"/>
        </w:rPr>
        <w:fldChar w:fldCharType="end"/>
      </w:r>
      <w:r w:rsidRPr="00E2378F">
        <w:rPr>
          <w:rFonts w:cs="Arial"/>
        </w:rPr>
        <w:t>. Amperímetro CA con switch selector:</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885680" w:rsidRPr="00E2378F" w14:paraId="11970716" w14:textId="77777777" w:rsidTr="00B5125F">
        <w:trPr>
          <w:tblHeader/>
          <w:jc w:val="center"/>
        </w:trPr>
        <w:tc>
          <w:tcPr>
            <w:tcW w:w="3560" w:type="pct"/>
            <w:shd w:val="clear" w:color="auto" w:fill="808080"/>
          </w:tcPr>
          <w:p w14:paraId="38CB004F" w14:textId="77777777" w:rsidR="00885680" w:rsidRPr="00E2378F" w:rsidRDefault="00885680" w:rsidP="00B5125F">
            <w:pPr>
              <w:keepNext/>
              <w:keepLines/>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5ED7A30D" w14:textId="77777777" w:rsidR="00885680" w:rsidRPr="00E2378F" w:rsidRDefault="00885680" w:rsidP="00B5125F">
            <w:pPr>
              <w:keepNext/>
              <w:keepLines/>
              <w:spacing w:before="120"/>
              <w:ind w:left="0"/>
              <w:jc w:val="center"/>
              <w:rPr>
                <w:rFonts w:cs="Arial"/>
                <w:b/>
                <w:bCs/>
                <w:iCs/>
                <w:color w:val="FFFFFF"/>
                <w:sz w:val="18"/>
                <w:szCs w:val="18"/>
              </w:rPr>
            </w:pPr>
            <w:r w:rsidRPr="00E2378F">
              <w:rPr>
                <w:rFonts w:cs="Arial"/>
                <w:b/>
                <w:bCs/>
                <w:iCs/>
                <w:color w:val="FFFFFF"/>
                <w:sz w:val="18"/>
                <w:szCs w:val="18"/>
              </w:rPr>
              <w:t>Valor</w:t>
            </w:r>
          </w:p>
        </w:tc>
      </w:tr>
      <w:tr w:rsidR="00885680" w:rsidRPr="00E2378F" w14:paraId="739B86F1"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9F796E7" w14:textId="3E38FD07" w:rsidR="00885680" w:rsidRPr="00E2378F" w:rsidRDefault="00885680" w:rsidP="00885680">
            <w:pPr>
              <w:keepNext/>
              <w:keepLines/>
              <w:spacing w:line="276" w:lineRule="auto"/>
              <w:ind w:left="0"/>
              <w:rPr>
                <w:rFonts w:cs="Arial"/>
              </w:rPr>
            </w:pPr>
            <w:r w:rsidRPr="00E2378F">
              <w:rPr>
                <w:rFonts w:cs="Arial"/>
                <w:color w:val="000000"/>
                <w:sz w:val="18"/>
                <w:szCs w:val="18"/>
              </w:rPr>
              <w:t xml:space="preserve">Clase de precisión de medida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A6519CC" w14:textId="5D8DF756" w:rsidR="00885680" w:rsidRPr="00E2378F" w:rsidRDefault="00885680" w:rsidP="00885680">
            <w:pPr>
              <w:keepNext/>
              <w:keepLines/>
              <w:spacing w:line="276" w:lineRule="auto"/>
              <w:ind w:left="0"/>
              <w:jc w:val="center"/>
              <w:rPr>
                <w:rFonts w:cs="Arial"/>
              </w:rPr>
            </w:pPr>
            <w:r w:rsidRPr="00E2378F">
              <w:rPr>
                <w:rFonts w:cs="Arial"/>
                <w:color w:val="000000"/>
                <w:sz w:val="18"/>
                <w:szCs w:val="18"/>
              </w:rPr>
              <w:t>1,5 % o mejor</w:t>
            </w:r>
          </w:p>
        </w:tc>
      </w:tr>
      <w:tr w:rsidR="00885680" w:rsidRPr="00E2378F" w14:paraId="491C684F"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094B19B" w14:textId="623B1D66" w:rsidR="00885680" w:rsidRPr="00E2378F" w:rsidRDefault="00885680" w:rsidP="00885680">
            <w:pPr>
              <w:keepNext/>
              <w:keepLines/>
              <w:spacing w:line="276" w:lineRule="auto"/>
              <w:ind w:left="0"/>
              <w:rPr>
                <w:rFonts w:cs="Arial"/>
              </w:rPr>
            </w:pPr>
            <w:r w:rsidRPr="00E2378F">
              <w:rPr>
                <w:rFonts w:cs="Arial"/>
                <w:color w:val="000000"/>
                <w:sz w:val="18"/>
                <w:szCs w:val="18"/>
              </w:rPr>
              <w:t>Escala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36E4A12" w14:textId="0FC2DEFC" w:rsidR="00885680" w:rsidRPr="00E2378F" w:rsidRDefault="00885680" w:rsidP="00885680">
            <w:pPr>
              <w:keepNext/>
              <w:keepLines/>
              <w:spacing w:line="276" w:lineRule="auto"/>
              <w:ind w:left="0"/>
              <w:jc w:val="center"/>
              <w:rPr>
                <w:rFonts w:cs="Arial"/>
              </w:rPr>
            </w:pPr>
            <w:r w:rsidRPr="00E2378F">
              <w:rPr>
                <w:rFonts w:cs="Arial"/>
                <w:color w:val="000000"/>
                <w:sz w:val="18"/>
                <w:szCs w:val="18"/>
              </w:rPr>
              <w:t>Deflexión 240 grados</w:t>
            </w:r>
          </w:p>
        </w:tc>
      </w:tr>
      <w:tr w:rsidR="00885680" w:rsidRPr="00E2378F" w14:paraId="74C4CB11"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1DA7B62" w14:textId="1ECA0187" w:rsidR="00885680" w:rsidRPr="00E2378F" w:rsidRDefault="00885680" w:rsidP="00885680">
            <w:pPr>
              <w:keepNext/>
              <w:keepLines/>
              <w:spacing w:line="276" w:lineRule="auto"/>
              <w:ind w:left="0"/>
              <w:rPr>
                <w:rFonts w:cs="Arial"/>
              </w:rPr>
            </w:pPr>
            <w:r w:rsidRPr="00E2378F">
              <w:rPr>
                <w:rFonts w:cs="Arial"/>
                <w:color w:val="000000"/>
                <w:sz w:val="18"/>
                <w:szCs w:val="18"/>
              </w:rPr>
              <w:t>Rango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5BC52E5" w14:textId="55320DCE" w:rsidR="00885680" w:rsidRPr="00E2378F" w:rsidRDefault="00885680" w:rsidP="00885680">
            <w:pPr>
              <w:keepNext/>
              <w:keepLines/>
              <w:spacing w:line="276" w:lineRule="auto"/>
              <w:ind w:left="0"/>
              <w:jc w:val="center"/>
              <w:rPr>
                <w:rFonts w:cs="Arial"/>
              </w:rPr>
            </w:pPr>
            <w:r w:rsidRPr="00E2378F">
              <w:rPr>
                <w:rFonts w:cs="Arial"/>
                <w:color w:val="000000"/>
                <w:sz w:val="18"/>
                <w:szCs w:val="18"/>
              </w:rPr>
              <w:t>Según diagrama unilineal</w:t>
            </w:r>
          </w:p>
        </w:tc>
      </w:tr>
    </w:tbl>
    <w:p w14:paraId="62AB34B6" w14:textId="74E0A64A" w:rsidR="00303918" w:rsidRPr="00E2378F" w:rsidRDefault="00303918" w:rsidP="00303918">
      <w:pPr>
        <w:pStyle w:val="Descripcin"/>
        <w:keepNext/>
        <w:keepLines/>
        <w:rPr>
          <w:rFonts w:cs="Arial"/>
        </w:rPr>
      </w:pPr>
      <w:r w:rsidRPr="00E2378F">
        <w:rPr>
          <w:rFonts w:cs="Arial"/>
        </w:rPr>
        <w:tab/>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10</w:t>
      </w:r>
      <w:r w:rsidRPr="00E2378F">
        <w:rPr>
          <w:rFonts w:cs="Arial"/>
        </w:rPr>
        <w:fldChar w:fldCharType="end"/>
      </w:r>
      <w:r w:rsidRPr="00E2378F">
        <w:rPr>
          <w:rFonts w:cs="Arial"/>
        </w:rPr>
        <w:t>. Amperímetro CA con switch selector:</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303918" w:rsidRPr="00E2378F" w14:paraId="64C4BB41" w14:textId="77777777" w:rsidTr="00B5125F">
        <w:trPr>
          <w:tblHeader/>
          <w:jc w:val="center"/>
        </w:trPr>
        <w:tc>
          <w:tcPr>
            <w:tcW w:w="3560" w:type="pct"/>
            <w:shd w:val="clear" w:color="auto" w:fill="808080"/>
          </w:tcPr>
          <w:p w14:paraId="5D12096D" w14:textId="77777777" w:rsidR="00303918" w:rsidRPr="00E2378F" w:rsidRDefault="00303918" w:rsidP="00B5125F">
            <w:pPr>
              <w:keepNext/>
              <w:keepLines/>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1800763D" w14:textId="77777777" w:rsidR="00303918" w:rsidRPr="00E2378F" w:rsidRDefault="00303918" w:rsidP="00B5125F">
            <w:pPr>
              <w:keepNext/>
              <w:keepLines/>
              <w:spacing w:before="120"/>
              <w:ind w:left="0"/>
              <w:jc w:val="center"/>
              <w:rPr>
                <w:rFonts w:cs="Arial"/>
                <w:b/>
                <w:bCs/>
                <w:iCs/>
                <w:color w:val="FFFFFF"/>
                <w:sz w:val="18"/>
                <w:szCs w:val="18"/>
              </w:rPr>
            </w:pPr>
            <w:r w:rsidRPr="00E2378F">
              <w:rPr>
                <w:rFonts w:cs="Arial"/>
                <w:b/>
                <w:bCs/>
                <w:iCs/>
                <w:color w:val="FFFFFF"/>
                <w:sz w:val="18"/>
                <w:szCs w:val="18"/>
              </w:rPr>
              <w:t>Valor</w:t>
            </w:r>
          </w:p>
        </w:tc>
      </w:tr>
      <w:tr w:rsidR="00303918" w:rsidRPr="00E2378F" w14:paraId="4CA09EF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A50962F" w14:textId="3A37113A" w:rsidR="00303918" w:rsidRPr="00E2378F" w:rsidRDefault="00303918" w:rsidP="00303918">
            <w:pPr>
              <w:keepNext/>
              <w:keepLines/>
              <w:spacing w:line="276" w:lineRule="auto"/>
              <w:ind w:left="0"/>
              <w:rPr>
                <w:rFonts w:cs="Arial"/>
                <w:sz w:val="18"/>
                <w:szCs w:val="18"/>
              </w:rPr>
            </w:pPr>
            <w:r w:rsidRPr="00E2378F">
              <w:rPr>
                <w:rFonts w:cs="Arial"/>
                <w:color w:val="000000"/>
                <w:sz w:val="18"/>
                <w:szCs w:val="18"/>
              </w:rPr>
              <w:t>Clase equipo de medida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09E86A8" w14:textId="6315765C" w:rsidR="00303918" w:rsidRPr="00E2378F" w:rsidRDefault="00303918" w:rsidP="00303918">
            <w:pPr>
              <w:keepNext/>
              <w:keepLines/>
              <w:spacing w:line="276" w:lineRule="auto"/>
              <w:ind w:left="0"/>
              <w:jc w:val="center"/>
              <w:rPr>
                <w:rFonts w:cs="Arial"/>
                <w:sz w:val="18"/>
                <w:szCs w:val="18"/>
              </w:rPr>
            </w:pPr>
            <w:r w:rsidRPr="00E2378F">
              <w:rPr>
                <w:rFonts w:cs="Arial"/>
                <w:color w:val="000000"/>
                <w:sz w:val="18"/>
                <w:szCs w:val="18"/>
              </w:rPr>
              <w:t>0,5 (IEC)</w:t>
            </w:r>
          </w:p>
        </w:tc>
      </w:tr>
      <w:tr w:rsidR="00303918" w:rsidRPr="00E2378F" w14:paraId="276080C0" w14:textId="77777777" w:rsidTr="00C362A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49004672" w14:textId="138326B1" w:rsidR="00303918" w:rsidRPr="00E2378F" w:rsidRDefault="00303918" w:rsidP="00303918">
            <w:pPr>
              <w:keepNext/>
              <w:keepLines/>
              <w:spacing w:line="276" w:lineRule="auto"/>
              <w:ind w:left="0"/>
              <w:rPr>
                <w:rFonts w:cs="Arial"/>
                <w:sz w:val="18"/>
                <w:szCs w:val="18"/>
              </w:rPr>
            </w:pPr>
            <w:r w:rsidRPr="00E2378F">
              <w:rPr>
                <w:rFonts w:cs="Arial"/>
                <w:color w:val="000000"/>
                <w:sz w:val="18"/>
                <w:szCs w:val="18"/>
              </w:rPr>
              <w:t>Razón TTCC</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2A9B6AE4" w14:textId="18E009DC" w:rsidR="00303918" w:rsidRPr="00E2378F" w:rsidRDefault="00303918" w:rsidP="00303918">
            <w:pPr>
              <w:keepNext/>
              <w:keepLines/>
              <w:spacing w:line="276" w:lineRule="auto"/>
              <w:ind w:left="0"/>
              <w:jc w:val="center"/>
              <w:rPr>
                <w:rFonts w:cs="Arial"/>
                <w:sz w:val="18"/>
                <w:szCs w:val="18"/>
              </w:rPr>
            </w:pPr>
            <w:r w:rsidRPr="00E2378F">
              <w:rPr>
                <w:rFonts w:cs="Arial"/>
                <w:color w:val="000000"/>
                <w:sz w:val="18"/>
                <w:szCs w:val="18"/>
              </w:rPr>
              <w:t>Según diagrama unilineal</w:t>
            </w:r>
          </w:p>
        </w:tc>
      </w:tr>
      <w:tr w:rsidR="00303918" w:rsidRPr="00E2378F" w14:paraId="02A9B4ED" w14:textId="77777777" w:rsidTr="00C362A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C380A03" w14:textId="72CFCA56" w:rsidR="00303918" w:rsidRPr="00E2378F" w:rsidRDefault="00303918" w:rsidP="00303918">
            <w:pPr>
              <w:keepNext/>
              <w:keepLines/>
              <w:spacing w:line="276" w:lineRule="auto"/>
              <w:ind w:left="0"/>
              <w:rPr>
                <w:rFonts w:cs="Arial"/>
                <w:sz w:val="18"/>
                <w:szCs w:val="18"/>
              </w:rPr>
            </w:pPr>
            <w:r w:rsidRPr="00E2378F">
              <w:rPr>
                <w:rFonts w:cs="Arial"/>
                <w:color w:val="000000"/>
                <w:sz w:val="18"/>
                <w:szCs w:val="18"/>
              </w:rPr>
              <w:t>Clase TTCC</w:t>
            </w:r>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4CE4DAC6" w14:textId="6AA3A811" w:rsidR="00303918" w:rsidRPr="00E2378F" w:rsidRDefault="00303918" w:rsidP="00303918">
            <w:pPr>
              <w:keepNext/>
              <w:keepLines/>
              <w:spacing w:line="276" w:lineRule="auto"/>
              <w:ind w:left="0"/>
              <w:jc w:val="center"/>
              <w:rPr>
                <w:rFonts w:cs="Arial"/>
                <w:sz w:val="18"/>
                <w:szCs w:val="18"/>
              </w:rPr>
            </w:pPr>
            <w:r w:rsidRPr="00E2378F">
              <w:rPr>
                <w:rFonts w:cs="Arial"/>
                <w:color w:val="000000"/>
                <w:sz w:val="18"/>
                <w:szCs w:val="18"/>
              </w:rPr>
              <w:t>Según diagrama unilineal</w:t>
            </w:r>
          </w:p>
        </w:tc>
      </w:tr>
      <w:tr w:rsidR="00303918" w:rsidRPr="00E2378F" w14:paraId="10588389" w14:textId="77777777" w:rsidTr="00C362A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C6EE7F1" w14:textId="539C7F00" w:rsidR="00303918" w:rsidRPr="00E2378F" w:rsidRDefault="00303918" w:rsidP="00303918">
            <w:pPr>
              <w:keepNext/>
              <w:keepLines/>
              <w:spacing w:line="276" w:lineRule="auto"/>
              <w:ind w:left="0"/>
              <w:rPr>
                <w:rFonts w:cs="Arial"/>
                <w:color w:val="000000"/>
                <w:sz w:val="18"/>
                <w:szCs w:val="18"/>
              </w:rPr>
            </w:pPr>
            <w:proofErr w:type="spellStart"/>
            <w:r w:rsidRPr="00E2378F">
              <w:rPr>
                <w:rFonts w:cs="Arial"/>
                <w:color w:val="000000"/>
                <w:sz w:val="18"/>
                <w:szCs w:val="18"/>
              </w:rPr>
              <w:t>Burden</w:t>
            </w:r>
            <w:proofErr w:type="spellEnd"/>
            <w:r w:rsidRPr="00E2378F">
              <w:rPr>
                <w:rFonts w:cs="Arial"/>
                <w:color w:val="000000"/>
                <w:sz w:val="18"/>
                <w:szCs w:val="18"/>
              </w:rPr>
              <w:t xml:space="preserve"> </w:t>
            </w:r>
            <w:proofErr w:type="spellStart"/>
            <w:r w:rsidRPr="00E2378F">
              <w:rPr>
                <w:rFonts w:cs="Arial"/>
                <w:color w:val="000000"/>
                <w:sz w:val="18"/>
                <w:szCs w:val="18"/>
              </w:rPr>
              <w:t>TTCC</w:t>
            </w:r>
            <w:proofErr w:type="spellEnd"/>
          </w:p>
        </w:tc>
        <w:tc>
          <w:tcPr>
            <w:tcW w:w="1440" w:type="pct"/>
            <w:tcBorders>
              <w:top w:val="single" w:sz="4" w:space="0" w:color="auto"/>
              <w:left w:val="single" w:sz="4" w:space="0" w:color="auto"/>
              <w:bottom w:val="single" w:sz="4" w:space="0" w:color="auto"/>
              <w:right w:val="single" w:sz="4" w:space="0" w:color="auto"/>
            </w:tcBorders>
            <w:shd w:val="clear" w:color="auto" w:fill="FFFFFF"/>
          </w:tcPr>
          <w:p w14:paraId="25C4F786" w14:textId="1F7593F0" w:rsidR="00303918" w:rsidRPr="00E2378F" w:rsidRDefault="00303918" w:rsidP="00303918">
            <w:pPr>
              <w:keepNext/>
              <w:keepLines/>
              <w:spacing w:line="276" w:lineRule="auto"/>
              <w:ind w:left="0"/>
              <w:jc w:val="center"/>
              <w:rPr>
                <w:rFonts w:cs="Arial"/>
                <w:color w:val="000000"/>
                <w:sz w:val="18"/>
                <w:szCs w:val="18"/>
              </w:rPr>
            </w:pPr>
            <w:r w:rsidRPr="00E2378F">
              <w:rPr>
                <w:rFonts w:cs="Arial"/>
                <w:color w:val="000000"/>
                <w:sz w:val="18"/>
                <w:szCs w:val="18"/>
              </w:rPr>
              <w:t>Según diagrama unilineal</w:t>
            </w:r>
          </w:p>
        </w:tc>
      </w:tr>
    </w:tbl>
    <w:p w14:paraId="5FF6E12A" w14:textId="1B638F43" w:rsidR="00303918" w:rsidRPr="00E2378F" w:rsidRDefault="00303918" w:rsidP="00303918">
      <w:pPr>
        <w:pStyle w:val="Ttulo3"/>
        <w:rPr>
          <w:rFonts w:cs="Arial"/>
          <w:caps/>
        </w:rPr>
      </w:pPr>
      <w:bookmarkStart w:id="48" w:name="_Toc192659979"/>
      <w:r w:rsidRPr="00E2378F">
        <w:rPr>
          <w:rFonts w:cs="Arial"/>
          <w:caps/>
        </w:rPr>
        <w:t>Tableros de corriente continua</w:t>
      </w:r>
      <w:bookmarkEnd w:id="48"/>
    </w:p>
    <w:p w14:paraId="5CC04BED" w14:textId="48BCA9A0" w:rsidR="001178C7" w:rsidRPr="00E2378F" w:rsidRDefault="00303918" w:rsidP="00586DCE">
      <w:pPr>
        <w:rPr>
          <w:rFonts w:cs="Arial"/>
        </w:rPr>
      </w:pPr>
      <w:r w:rsidRPr="00E2378F">
        <w:rPr>
          <w:rFonts w:cs="Arial"/>
        </w:rPr>
        <w:t>Para fines de diseño, en los tableros de corriente continua se deberán considerar los siguientes valores:</w:t>
      </w:r>
    </w:p>
    <w:p w14:paraId="188DE41B" w14:textId="619C2189" w:rsidR="00303918" w:rsidRPr="00E2378F" w:rsidRDefault="00303918" w:rsidP="00303918">
      <w:pPr>
        <w:pStyle w:val="Descripcin"/>
        <w:keepNext/>
        <w:rPr>
          <w:rFonts w:cs="Arial"/>
        </w:rPr>
      </w:pPr>
      <w:r w:rsidRPr="00E2378F">
        <w:rPr>
          <w:rFonts w:cs="Arial"/>
        </w:rPr>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11</w:t>
      </w:r>
      <w:r w:rsidRPr="00E2378F">
        <w:rPr>
          <w:rFonts w:cs="Arial"/>
        </w:rPr>
        <w:fldChar w:fldCharType="end"/>
      </w:r>
      <w:r w:rsidRPr="00E2378F">
        <w:rPr>
          <w:rFonts w:cs="Arial"/>
        </w:rPr>
        <w:t>. Gabinetes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303918" w:rsidRPr="00E2378F" w14:paraId="07AAD502" w14:textId="77777777" w:rsidTr="00B5125F">
        <w:trPr>
          <w:tblHeader/>
          <w:jc w:val="center"/>
        </w:trPr>
        <w:tc>
          <w:tcPr>
            <w:tcW w:w="3560" w:type="pct"/>
            <w:shd w:val="clear" w:color="auto" w:fill="808080"/>
          </w:tcPr>
          <w:p w14:paraId="16749995" w14:textId="77777777" w:rsidR="00303918" w:rsidRPr="00E2378F" w:rsidRDefault="00303918"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12349E55" w14:textId="77777777" w:rsidR="00303918" w:rsidRPr="00E2378F" w:rsidRDefault="00303918"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303918" w:rsidRPr="00E2378F" w14:paraId="299DDFBB"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FBA750F" w14:textId="7788A13B"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Tensión de servicio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F29974A" w14:textId="2DE3B4C4"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110 V</w:t>
            </w:r>
          </w:p>
        </w:tc>
      </w:tr>
      <w:tr w:rsidR="00303918" w:rsidRPr="00E2378F" w14:paraId="500A382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89CC780" w14:textId="07FF4484"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Tensión Nominal</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19E46AE" w14:textId="2E173A34"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110 V</w:t>
            </w:r>
          </w:p>
        </w:tc>
      </w:tr>
      <w:tr w:rsidR="00303918" w:rsidRPr="00E2378F" w14:paraId="24502C5E"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3184FA9" w14:textId="436FE23E"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Numero de barras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6B4E208" w14:textId="1BDB8EF5"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2</w:t>
            </w:r>
          </w:p>
        </w:tc>
      </w:tr>
      <w:tr w:rsidR="00303918" w:rsidRPr="00E2378F" w14:paraId="04CBB48B"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2C2D55C" w14:textId="64B7B866"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 xml:space="preserve">Resistencia de aislación mínima, a 1.000 </w:t>
            </w:r>
            <w:proofErr w:type="spellStart"/>
            <w:r w:rsidRPr="00E2378F">
              <w:rPr>
                <w:rFonts w:cs="Arial"/>
                <w:color w:val="000000"/>
                <w:sz w:val="18"/>
                <w:szCs w:val="18"/>
              </w:rPr>
              <w:t>Vcc</w:t>
            </w:r>
            <w:proofErr w:type="spellEnd"/>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78001A3" w14:textId="3B467D83"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1000 </w:t>
            </w:r>
            <w:proofErr w:type="spellStart"/>
            <w:r w:rsidRPr="00E2378F">
              <w:rPr>
                <w:rFonts w:cs="Arial"/>
                <w:color w:val="000000"/>
                <w:sz w:val="18"/>
                <w:szCs w:val="18"/>
              </w:rPr>
              <w:t>MOhm</w:t>
            </w:r>
            <w:proofErr w:type="spellEnd"/>
          </w:p>
        </w:tc>
      </w:tr>
      <w:tr w:rsidR="00303918" w:rsidRPr="00E2378F" w14:paraId="29B7B660"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5D9E262" w14:textId="20E410DB"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Tensión dieléctrica resistida baja frecuencia, 1 min</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2CE91AE" w14:textId="1DA53A77"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 xml:space="preserve">2500 </w:t>
            </w:r>
            <w:proofErr w:type="spellStart"/>
            <w:r w:rsidRPr="00E2378F">
              <w:rPr>
                <w:rFonts w:cs="Arial"/>
                <w:color w:val="000000"/>
                <w:sz w:val="18"/>
                <w:szCs w:val="18"/>
              </w:rPr>
              <w:t>Vef</w:t>
            </w:r>
            <w:proofErr w:type="spellEnd"/>
          </w:p>
        </w:tc>
      </w:tr>
      <w:tr w:rsidR="00303918" w:rsidRPr="00E2378F" w14:paraId="0A82D281"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7DC4583" w14:textId="6301A03A"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Capacidad de cortocircuito (1s)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86374C1" w14:textId="09827AD2"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10 kA</w:t>
            </w:r>
          </w:p>
        </w:tc>
      </w:tr>
    </w:tbl>
    <w:p w14:paraId="6DF06530" w14:textId="776C6D70" w:rsidR="00303918" w:rsidRPr="00E2378F" w:rsidRDefault="00303918" w:rsidP="00303918">
      <w:pPr>
        <w:pStyle w:val="Descripcin"/>
        <w:keepNext/>
        <w:rPr>
          <w:rFonts w:cs="Arial"/>
        </w:rPr>
      </w:pPr>
      <w:r w:rsidRPr="00E2378F">
        <w:rPr>
          <w:rFonts w:cs="Arial"/>
        </w:rPr>
        <w:lastRenderedPageBreak/>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12</w:t>
      </w:r>
      <w:r w:rsidRPr="00E2378F">
        <w:rPr>
          <w:rFonts w:cs="Arial"/>
        </w:rPr>
        <w:fldChar w:fldCharType="end"/>
      </w:r>
      <w:r w:rsidRPr="00E2378F">
        <w:rPr>
          <w:rFonts w:cs="Arial"/>
        </w:rPr>
        <w:t>. Interruptores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303918" w:rsidRPr="00E2378F" w14:paraId="6EDB22D4" w14:textId="77777777" w:rsidTr="00B5125F">
        <w:trPr>
          <w:tblHeader/>
          <w:jc w:val="center"/>
        </w:trPr>
        <w:tc>
          <w:tcPr>
            <w:tcW w:w="3560" w:type="pct"/>
            <w:shd w:val="clear" w:color="auto" w:fill="808080"/>
          </w:tcPr>
          <w:p w14:paraId="3A66CEA2" w14:textId="77777777" w:rsidR="00303918" w:rsidRPr="00E2378F" w:rsidRDefault="00303918"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151201C8" w14:textId="77777777" w:rsidR="00303918" w:rsidRPr="00E2378F" w:rsidRDefault="00303918"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303918" w:rsidRPr="00E2378F" w14:paraId="29DF4EAF"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7D422AA" w14:textId="692DA924"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Tensión Nominal</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042B324" w14:textId="0584A90A"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110 V</w:t>
            </w:r>
          </w:p>
        </w:tc>
      </w:tr>
      <w:tr w:rsidR="00303918" w:rsidRPr="00E2378F" w14:paraId="3CBAD910"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76DA6AE9" w14:textId="089EC4C5"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Capacidad de cortocircuito (1s)</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4445698" w14:textId="6585D531" w:rsidR="00303918" w:rsidRPr="00E2378F" w:rsidRDefault="00303918" w:rsidP="00303918">
            <w:pPr>
              <w:spacing w:line="276" w:lineRule="auto"/>
              <w:ind w:left="0"/>
              <w:jc w:val="center"/>
              <w:rPr>
                <w:rStyle w:val="nfasis"/>
                <w:rFonts w:cs="Arial"/>
                <w:i w:val="0"/>
                <w:iCs w:val="0"/>
                <w:color w:val="000000"/>
                <w:sz w:val="18"/>
                <w:szCs w:val="18"/>
              </w:rPr>
            </w:pPr>
          </w:p>
        </w:tc>
      </w:tr>
      <w:tr w:rsidR="00303918" w:rsidRPr="00E2378F" w14:paraId="099B3EAD"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7261E77" w14:textId="735FA5E0" w:rsidR="00303918" w:rsidRPr="00E2378F" w:rsidRDefault="00303918" w:rsidP="00303918">
            <w:pPr>
              <w:spacing w:line="276" w:lineRule="auto"/>
              <w:ind w:left="0"/>
              <w:rPr>
                <w:rStyle w:val="nfasis"/>
                <w:rFonts w:cs="Arial"/>
                <w:i w:val="0"/>
                <w:iCs w:val="0"/>
                <w:color w:val="000000"/>
                <w:sz w:val="18"/>
                <w:szCs w:val="18"/>
              </w:rPr>
            </w:pPr>
            <w:r w:rsidRPr="00E2378F">
              <w:rPr>
                <w:rFonts w:cs="Arial"/>
                <w:color w:val="000000"/>
                <w:sz w:val="18"/>
                <w:szCs w:val="18"/>
              </w:rPr>
              <w:t xml:space="preserve">Interruptores modular 2 polos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C6BAB66" w14:textId="6055AC67" w:rsidR="00303918" w:rsidRPr="00E2378F" w:rsidRDefault="00303918" w:rsidP="00303918">
            <w:pPr>
              <w:spacing w:line="276" w:lineRule="auto"/>
              <w:ind w:left="0"/>
              <w:jc w:val="center"/>
              <w:rPr>
                <w:rStyle w:val="nfasis"/>
                <w:rFonts w:cs="Arial"/>
                <w:i w:val="0"/>
                <w:iCs w:val="0"/>
                <w:color w:val="000000"/>
                <w:sz w:val="18"/>
                <w:szCs w:val="18"/>
              </w:rPr>
            </w:pPr>
            <w:r w:rsidRPr="00E2378F">
              <w:rPr>
                <w:rFonts w:cs="Arial"/>
                <w:color w:val="000000"/>
                <w:sz w:val="18"/>
                <w:szCs w:val="18"/>
              </w:rPr>
              <w:t>10 kA</w:t>
            </w:r>
          </w:p>
        </w:tc>
      </w:tr>
    </w:tbl>
    <w:p w14:paraId="3662DDEC" w14:textId="625D6761" w:rsidR="008E1336" w:rsidRPr="00E2378F" w:rsidRDefault="008E1336" w:rsidP="00283B10">
      <w:pPr>
        <w:pStyle w:val="Descripcin"/>
        <w:keepNext/>
        <w:rPr>
          <w:rFonts w:cs="Arial"/>
        </w:rPr>
      </w:pPr>
      <w:r w:rsidRPr="00E2378F">
        <w:rPr>
          <w:rFonts w:cs="Arial"/>
        </w:rPr>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13</w:t>
      </w:r>
      <w:r w:rsidRPr="00E2378F">
        <w:rPr>
          <w:rFonts w:cs="Arial"/>
        </w:rPr>
        <w:fldChar w:fldCharType="end"/>
      </w:r>
      <w:r w:rsidRPr="00E2378F">
        <w:rPr>
          <w:rFonts w:cs="Arial"/>
        </w:rPr>
        <w:t>. Relés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8E1336" w:rsidRPr="00E2378F" w14:paraId="6FCC1675" w14:textId="77777777" w:rsidTr="00B5125F">
        <w:trPr>
          <w:tblHeader/>
          <w:jc w:val="center"/>
        </w:trPr>
        <w:tc>
          <w:tcPr>
            <w:tcW w:w="3560" w:type="pct"/>
            <w:shd w:val="clear" w:color="auto" w:fill="808080"/>
          </w:tcPr>
          <w:p w14:paraId="09E874D0" w14:textId="77777777" w:rsidR="008E1336" w:rsidRPr="00E2378F" w:rsidRDefault="008E1336" w:rsidP="00283B10">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35D60D61" w14:textId="77777777" w:rsidR="008E1336" w:rsidRPr="00E2378F" w:rsidRDefault="008E1336" w:rsidP="00283B10">
            <w:pPr>
              <w:spacing w:before="120"/>
              <w:ind w:left="0"/>
              <w:jc w:val="center"/>
              <w:rPr>
                <w:rFonts w:cs="Arial"/>
                <w:b/>
                <w:bCs/>
                <w:iCs/>
                <w:color w:val="FFFFFF"/>
                <w:sz w:val="18"/>
                <w:szCs w:val="18"/>
              </w:rPr>
            </w:pPr>
            <w:r w:rsidRPr="00E2378F">
              <w:rPr>
                <w:rFonts w:cs="Arial"/>
                <w:b/>
                <w:bCs/>
                <w:iCs/>
                <w:color w:val="FFFFFF"/>
                <w:sz w:val="18"/>
                <w:szCs w:val="18"/>
              </w:rPr>
              <w:t>Valor</w:t>
            </w:r>
          </w:p>
        </w:tc>
      </w:tr>
      <w:tr w:rsidR="008E1336" w:rsidRPr="00E2378F" w14:paraId="183CC8A8" w14:textId="77777777" w:rsidTr="008E1336">
        <w:trPr>
          <w:trHeight w:val="339"/>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1C56DA" w14:textId="28D81D08" w:rsidR="008E1336" w:rsidRPr="00E2378F" w:rsidRDefault="008E1336" w:rsidP="00283B10">
            <w:pPr>
              <w:keepNext/>
              <w:keepLines/>
              <w:spacing w:line="276" w:lineRule="auto"/>
              <w:ind w:left="0"/>
              <w:jc w:val="left"/>
              <w:rPr>
                <w:rStyle w:val="nfasis"/>
                <w:rFonts w:cs="Arial"/>
                <w:i w:val="0"/>
                <w:iCs w:val="0"/>
                <w:color w:val="000000"/>
                <w:sz w:val="18"/>
                <w:szCs w:val="16"/>
              </w:rPr>
            </w:pPr>
            <w:r w:rsidRPr="00E2378F">
              <w:rPr>
                <w:rFonts w:cs="Arial"/>
                <w:sz w:val="18"/>
                <w:szCs w:val="16"/>
              </w:rPr>
              <w:t>Relé 27 instantáneo de baja tensión ajustable:</w:t>
            </w:r>
          </w:p>
        </w:tc>
      </w:tr>
      <w:tr w:rsidR="008E1336" w:rsidRPr="00E2378F" w14:paraId="6B8291FB"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6EEA983D" w14:textId="09B0AAE7" w:rsidR="008E1336" w:rsidRPr="00E2378F" w:rsidRDefault="008E1336" w:rsidP="00283B10">
            <w:pPr>
              <w:keepNext/>
              <w:keepLines/>
              <w:spacing w:line="276" w:lineRule="auto"/>
              <w:ind w:left="0"/>
              <w:rPr>
                <w:rStyle w:val="nfasis"/>
                <w:rFonts w:cs="Arial"/>
                <w:i w:val="0"/>
                <w:iCs w:val="0"/>
                <w:color w:val="000000"/>
                <w:sz w:val="18"/>
                <w:szCs w:val="16"/>
              </w:rPr>
            </w:pPr>
            <w:r w:rsidRPr="00E2378F">
              <w:rPr>
                <w:rFonts w:cs="Arial"/>
                <w:color w:val="000000"/>
                <w:sz w:val="18"/>
                <w:szCs w:val="16"/>
              </w:rPr>
              <w:t>Calibre de tensión (</w:t>
            </w:r>
            <w:proofErr w:type="spellStart"/>
            <w:r w:rsidRPr="00E2378F">
              <w:rPr>
                <w:rFonts w:cs="Arial"/>
                <w:color w:val="000000"/>
                <w:sz w:val="18"/>
                <w:szCs w:val="16"/>
              </w:rPr>
              <w:t>Vaux</w:t>
            </w:r>
            <w:proofErr w:type="spellEnd"/>
            <w:r w:rsidRPr="00E2378F">
              <w:rPr>
                <w:rFonts w:cs="Arial"/>
                <w:color w:val="000000"/>
                <w:sz w:val="18"/>
                <w:szCs w:val="16"/>
              </w:rPr>
              <w:t xml:space="preserve">)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38DF59BE" w14:textId="5FE75031" w:rsidR="008E1336" w:rsidRPr="00E2378F" w:rsidRDefault="008E1336" w:rsidP="00283B10">
            <w:pPr>
              <w:keepNext/>
              <w:keepLines/>
              <w:spacing w:line="276" w:lineRule="auto"/>
              <w:ind w:left="0"/>
              <w:jc w:val="center"/>
              <w:rPr>
                <w:rStyle w:val="nfasis"/>
                <w:rFonts w:cs="Arial"/>
                <w:i w:val="0"/>
                <w:iCs w:val="0"/>
                <w:color w:val="000000"/>
                <w:sz w:val="18"/>
                <w:szCs w:val="16"/>
              </w:rPr>
            </w:pPr>
            <w:r w:rsidRPr="00E2378F">
              <w:rPr>
                <w:rFonts w:cs="Arial"/>
                <w:color w:val="000000"/>
                <w:sz w:val="18"/>
                <w:szCs w:val="16"/>
              </w:rPr>
              <w:t xml:space="preserve">110 </w:t>
            </w:r>
            <w:proofErr w:type="spellStart"/>
            <w:r w:rsidRPr="00E2378F">
              <w:rPr>
                <w:rFonts w:cs="Arial"/>
                <w:color w:val="000000"/>
                <w:sz w:val="18"/>
                <w:szCs w:val="16"/>
              </w:rPr>
              <w:t>Vcc</w:t>
            </w:r>
            <w:proofErr w:type="spellEnd"/>
          </w:p>
        </w:tc>
      </w:tr>
      <w:tr w:rsidR="008E1336" w:rsidRPr="00E2378F" w14:paraId="77006F72"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B2740B9" w14:textId="7CBA77A4" w:rsidR="008E1336" w:rsidRPr="00E2378F" w:rsidRDefault="008E1336" w:rsidP="00283B10">
            <w:pPr>
              <w:keepNext/>
              <w:keepLines/>
              <w:spacing w:line="276" w:lineRule="auto"/>
              <w:ind w:left="0"/>
              <w:rPr>
                <w:rStyle w:val="nfasis"/>
                <w:rFonts w:cs="Arial"/>
                <w:i w:val="0"/>
                <w:iCs w:val="0"/>
                <w:color w:val="000000"/>
                <w:sz w:val="18"/>
                <w:szCs w:val="16"/>
              </w:rPr>
            </w:pPr>
            <w:r w:rsidRPr="00E2378F">
              <w:rPr>
                <w:rFonts w:cs="Arial"/>
                <w:color w:val="000000"/>
                <w:sz w:val="18"/>
                <w:szCs w:val="16"/>
              </w:rPr>
              <w:t>Rango de utilización</w:t>
            </w:r>
            <w:r w:rsidR="0070372D" w:rsidRPr="00E2378F">
              <w:rPr>
                <w:rFonts w:cs="Arial"/>
                <w:color w:val="000000"/>
                <w:sz w:val="18"/>
                <w:szCs w:val="16"/>
              </w:rPr>
              <w:t xml:space="preserve">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BEABA77" w14:textId="486C5B65" w:rsidR="008E1336" w:rsidRPr="00E2378F" w:rsidRDefault="008E1336" w:rsidP="00283B10">
            <w:pPr>
              <w:keepNext/>
              <w:keepLines/>
              <w:spacing w:line="276" w:lineRule="auto"/>
              <w:ind w:left="0"/>
              <w:jc w:val="center"/>
              <w:rPr>
                <w:rStyle w:val="nfasis"/>
                <w:rFonts w:cs="Arial"/>
                <w:i w:val="0"/>
                <w:iCs w:val="0"/>
                <w:color w:val="000000"/>
                <w:sz w:val="18"/>
                <w:szCs w:val="16"/>
              </w:rPr>
            </w:pPr>
            <w:r w:rsidRPr="00E2378F">
              <w:rPr>
                <w:rFonts w:cs="Arial"/>
                <w:color w:val="000000"/>
                <w:sz w:val="18"/>
                <w:szCs w:val="16"/>
              </w:rPr>
              <w:t xml:space="preserve">+-20% de </w:t>
            </w:r>
            <w:proofErr w:type="spellStart"/>
            <w:r w:rsidRPr="00E2378F">
              <w:rPr>
                <w:rFonts w:cs="Arial"/>
                <w:color w:val="000000"/>
                <w:sz w:val="18"/>
                <w:szCs w:val="16"/>
              </w:rPr>
              <w:t>Vaux</w:t>
            </w:r>
            <w:proofErr w:type="spellEnd"/>
          </w:p>
        </w:tc>
      </w:tr>
      <w:tr w:rsidR="008E1336" w:rsidRPr="00E2378F" w14:paraId="2A16584F"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9DBD554" w14:textId="20B260A1" w:rsidR="008E1336" w:rsidRPr="00E2378F" w:rsidRDefault="008E1336" w:rsidP="00283B10">
            <w:pPr>
              <w:keepNext/>
              <w:keepLines/>
              <w:spacing w:line="276" w:lineRule="auto"/>
              <w:ind w:left="0"/>
              <w:rPr>
                <w:rFonts w:cs="Arial"/>
                <w:color w:val="000000"/>
                <w:sz w:val="18"/>
                <w:szCs w:val="16"/>
              </w:rPr>
            </w:pPr>
            <w:r w:rsidRPr="00E2378F">
              <w:rPr>
                <w:rFonts w:cs="Arial"/>
                <w:color w:val="000000"/>
                <w:sz w:val="18"/>
                <w:szCs w:val="16"/>
              </w:rPr>
              <w:t xml:space="preserve">Medida de tensión mínima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5193B1BC" w14:textId="32CEA676" w:rsidR="008E1336" w:rsidRPr="00E2378F" w:rsidRDefault="008E1336" w:rsidP="00283B10">
            <w:pPr>
              <w:keepNext/>
              <w:keepLines/>
              <w:spacing w:line="276" w:lineRule="auto"/>
              <w:ind w:left="0"/>
              <w:jc w:val="center"/>
              <w:rPr>
                <w:rFonts w:cs="Arial"/>
                <w:color w:val="000000"/>
                <w:sz w:val="18"/>
                <w:szCs w:val="16"/>
              </w:rPr>
            </w:pPr>
            <w:r w:rsidRPr="00E2378F">
              <w:rPr>
                <w:rFonts w:cs="Arial"/>
                <w:color w:val="000000"/>
                <w:sz w:val="18"/>
                <w:szCs w:val="16"/>
              </w:rPr>
              <w:t>V≤ 72,5/95 %</w:t>
            </w:r>
          </w:p>
        </w:tc>
      </w:tr>
      <w:tr w:rsidR="008E1336" w:rsidRPr="00E2378F" w14:paraId="26FAD147"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6468E77" w14:textId="6D478B96" w:rsidR="008E1336" w:rsidRPr="00E2378F" w:rsidRDefault="008E1336" w:rsidP="00283B10">
            <w:pPr>
              <w:keepNext/>
              <w:keepLines/>
              <w:spacing w:line="276" w:lineRule="auto"/>
              <w:ind w:left="0"/>
              <w:rPr>
                <w:rFonts w:cs="Arial"/>
                <w:color w:val="000000"/>
                <w:sz w:val="18"/>
                <w:szCs w:val="16"/>
              </w:rPr>
            </w:pPr>
            <w:r w:rsidRPr="00E2378F">
              <w:rPr>
                <w:rFonts w:cs="Arial"/>
                <w:color w:val="000000"/>
                <w:sz w:val="18"/>
                <w:szCs w:val="16"/>
              </w:rPr>
              <w:t>Desequilibrio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BD434CF" w14:textId="64500A87" w:rsidR="008E1336" w:rsidRPr="00E2378F" w:rsidRDefault="008E1336" w:rsidP="00283B10">
            <w:pPr>
              <w:keepNext/>
              <w:keepLines/>
              <w:spacing w:line="276" w:lineRule="auto"/>
              <w:ind w:left="0"/>
              <w:jc w:val="center"/>
              <w:rPr>
                <w:rFonts w:cs="Arial"/>
                <w:color w:val="000000"/>
                <w:sz w:val="18"/>
                <w:szCs w:val="16"/>
              </w:rPr>
            </w:pPr>
            <w:r w:rsidRPr="00E2378F">
              <w:rPr>
                <w:rFonts w:cs="Arial"/>
                <w:color w:val="000000"/>
                <w:sz w:val="18"/>
                <w:szCs w:val="16"/>
              </w:rPr>
              <w:t>≥ 5/23 %</w:t>
            </w:r>
          </w:p>
        </w:tc>
      </w:tr>
      <w:tr w:rsidR="008E1336" w:rsidRPr="00E2378F" w14:paraId="5FB5EF60"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D546166" w14:textId="0F1471DD" w:rsidR="008E1336" w:rsidRPr="00E2378F" w:rsidRDefault="008E1336" w:rsidP="00283B10">
            <w:pPr>
              <w:keepNext/>
              <w:keepLines/>
              <w:spacing w:line="276" w:lineRule="auto"/>
              <w:ind w:left="0"/>
              <w:rPr>
                <w:rFonts w:cs="Arial"/>
                <w:color w:val="000000"/>
                <w:sz w:val="18"/>
                <w:szCs w:val="16"/>
              </w:rPr>
            </w:pPr>
            <w:r w:rsidRPr="00E2378F">
              <w:rPr>
                <w:rFonts w:cs="Arial"/>
                <w:color w:val="000000"/>
                <w:sz w:val="18"/>
                <w:szCs w:val="16"/>
              </w:rPr>
              <w:t>Precisión de medida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92947D8" w14:textId="4DE1E001" w:rsidR="008E1336" w:rsidRPr="00E2378F" w:rsidRDefault="008E1336" w:rsidP="00283B10">
            <w:pPr>
              <w:keepNext/>
              <w:keepLines/>
              <w:spacing w:line="276" w:lineRule="auto"/>
              <w:ind w:left="0"/>
              <w:jc w:val="center"/>
              <w:rPr>
                <w:rFonts w:cs="Arial"/>
                <w:color w:val="000000"/>
                <w:sz w:val="18"/>
                <w:szCs w:val="16"/>
              </w:rPr>
            </w:pPr>
            <w:r w:rsidRPr="00E2378F">
              <w:rPr>
                <w:rFonts w:cs="Arial"/>
                <w:color w:val="000000"/>
                <w:sz w:val="18"/>
                <w:szCs w:val="16"/>
              </w:rPr>
              <w:t xml:space="preserve">+-20% de </w:t>
            </w:r>
            <w:proofErr w:type="spellStart"/>
            <w:r w:rsidRPr="00E2378F">
              <w:rPr>
                <w:rFonts w:cs="Arial"/>
                <w:color w:val="000000"/>
                <w:sz w:val="18"/>
                <w:szCs w:val="16"/>
              </w:rPr>
              <w:t>Vaux</w:t>
            </w:r>
            <w:proofErr w:type="spellEnd"/>
          </w:p>
        </w:tc>
      </w:tr>
    </w:tbl>
    <w:p w14:paraId="794E909D" w14:textId="401BCB5B" w:rsidR="00371433" w:rsidRPr="00E2378F" w:rsidRDefault="00371433" w:rsidP="00283B10">
      <w:pPr>
        <w:pStyle w:val="Descripcin"/>
        <w:keepNext/>
        <w:rPr>
          <w:rFonts w:cs="Arial"/>
        </w:rPr>
      </w:pPr>
      <w:r w:rsidRPr="00E2378F">
        <w:rPr>
          <w:rFonts w:cs="Arial"/>
        </w:rPr>
        <w:t xml:space="preserve">Tabla </w:t>
      </w:r>
      <w:r w:rsidRPr="00E2378F">
        <w:rPr>
          <w:rFonts w:cs="Arial"/>
        </w:rPr>
        <w:fldChar w:fldCharType="begin"/>
      </w:r>
      <w:r w:rsidRPr="00E2378F">
        <w:rPr>
          <w:rFonts w:cs="Arial"/>
        </w:rPr>
        <w:instrText xml:space="preserve"> SEQ Tabla \* ARABIC </w:instrText>
      </w:r>
      <w:r w:rsidRPr="00E2378F">
        <w:rPr>
          <w:rFonts w:cs="Arial"/>
        </w:rPr>
        <w:fldChar w:fldCharType="separate"/>
      </w:r>
      <w:r w:rsidR="00860CD6">
        <w:rPr>
          <w:rFonts w:cs="Arial"/>
          <w:noProof/>
        </w:rPr>
        <w:t>14</w:t>
      </w:r>
      <w:r w:rsidRPr="00E2378F">
        <w:rPr>
          <w:rFonts w:cs="Arial"/>
        </w:rPr>
        <w:fldChar w:fldCharType="end"/>
      </w:r>
      <w:r w:rsidRPr="00E2378F">
        <w:rPr>
          <w:rFonts w:cs="Arial"/>
        </w:rPr>
        <w:t>. Instrumentos indicadores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371433" w:rsidRPr="00E2378F" w14:paraId="53426DAB" w14:textId="77777777" w:rsidTr="00B5125F">
        <w:trPr>
          <w:tblHeader/>
          <w:jc w:val="center"/>
        </w:trPr>
        <w:tc>
          <w:tcPr>
            <w:tcW w:w="3560" w:type="pct"/>
            <w:shd w:val="clear" w:color="auto" w:fill="808080"/>
          </w:tcPr>
          <w:p w14:paraId="560ED3CA" w14:textId="77777777" w:rsidR="00371433" w:rsidRPr="00E2378F" w:rsidRDefault="00371433" w:rsidP="00B5125F">
            <w:pPr>
              <w:spacing w:before="120"/>
              <w:jc w:val="center"/>
              <w:rPr>
                <w:rFonts w:cs="Arial"/>
                <w:b/>
                <w:bCs/>
                <w:iCs/>
                <w:color w:val="FFFFFF"/>
                <w:sz w:val="18"/>
                <w:szCs w:val="18"/>
              </w:rPr>
            </w:pPr>
            <w:r w:rsidRPr="00E2378F">
              <w:rPr>
                <w:rFonts w:cs="Arial"/>
                <w:b/>
                <w:bCs/>
                <w:iCs/>
                <w:color w:val="FFFFFF"/>
                <w:sz w:val="18"/>
                <w:szCs w:val="18"/>
              </w:rPr>
              <w:t>Característica</w:t>
            </w:r>
          </w:p>
        </w:tc>
        <w:tc>
          <w:tcPr>
            <w:tcW w:w="1440" w:type="pct"/>
            <w:shd w:val="clear" w:color="auto" w:fill="808080"/>
          </w:tcPr>
          <w:p w14:paraId="11DFD6DC" w14:textId="77777777" w:rsidR="00371433" w:rsidRPr="00E2378F" w:rsidRDefault="00371433" w:rsidP="00B5125F">
            <w:pPr>
              <w:spacing w:before="120"/>
              <w:ind w:left="0"/>
              <w:jc w:val="center"/>
              <w:rPr>
                <w:rFonts w:cs="Arial"/>
                <w:b/>
                <w:bCs/>
                <w:iCs/>
                <w:color w:val="FFFFFF"/>
                <w:sz w:val="18"/>
                <w:szCs w:val="18"/>
              </w:rPr>
            </w:pPr>
            <w:r w:rsidRPr="00E2378F">
              <w:rPr>
                <w:rFonts w:cs="Arial"/>
                <w:b/>
                <w:bCs/>
                <w:iCs/>
                <w:color w:val="FFFFFF"/>
                <w:sz w:val="18"/>
                <w:szCs w:val="18"/>
              </w:rPr>
              <w:t>Valor</w:t>
            </w:r>
          </w:p>
        </w:tc>
      </w:tr>
      <w:tr w:rsidR="00371433" w:rsidRPr="00E2378F" w14:paraId="1D49101D" w14:textId="77777777" w:rsidTr="00371433">
        <w:trPr>
          <w:trHeight w:val="339"/>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9BE911" w14:textId="043EEFEF" w:rsidR="00371433" w:rsidRPr="00283B10" w:rsidRDefault="00371433" w:rsidP="00283B10">
            <w:pPr>
              <w:keepNext/>
              <w:keepLines/>
              <w:spacing w:line="276" w:lineRule="auto"/>
              <w:ind w:left="0"/>
              <w:jc w:val="left"/>
              <w:rPr>
                <w:rFonts w:cs="Arial"/>
                <w:sz w:val="18"/>
                <w:szCs w:val="16"/>
              </w:rPr>
            </w:pPr>
            <w:r w:rsidRPr="00283B10">
              <w:rPr>
                <w:rFonts w:cs="Arial"/>
                <w:sz w:val="18"/>
                <w:szCs w:val="16"/>
              </w:rPr>
              <w:t>Voltímetro C.C con switch selector de medida de 4 posiciones</w:t>
            </w:r>
          </w:p>
        </w:tc>
      </w:tr>
      <w:tr w:rsidR="00371433" w:rsidRPr="00E2378F" w14:paraId="45831F6B" w14:textId="77777777" w:rsidTr="00B5125F">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22D565E7" w14:textId="7E61A3F4" w:rsidR="00371433" w:rsidRPr="00283B10" w:rsidRDefault="00371433" w:rsidP="00283B10">
            <w:pPr>
              <w:keepNext/>
              <w:keepLines/>
              <w:spacing w:line="276" w:lineRule="auto"/>
              <w:ind w:left="0"/>
              <w:jc w:val="left"/>
              <w:rPr>
                <w:rFonts w:ascii="Calibri" w:hAnsi="Calibri"/>
              </w:rPr>
            </w:pPr>
            <w:r w:rsidRPr="00283B10">
              <w:rPr>
                <w:rFonts w:cs="Arial"/>
                <w:sz w:val="18"/>
                <w:szCs w:val="16"/>
              </w:rPr>
              <w:t xml:space="preserve">Clase de precisión de medida </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FB31D97" w14:textId="68C89461" w:rsidR="00371433" w:rsidRPr="00283B10" w:rsidRDefault="00371433" w:rsidP="00283B10">
            <w:pPr>
              <w:keepNext/>
              <w:keepLines/>
              <w:spacing w:line="276" w:lineRule="auto"/>
              <w:ind w:left="0"/>
              <w:jc w:val="left"/>
              <w:rPr>
                <w:rFonts w:ascii="Calibri" w:hAnsi="Calibri"/>
              </w:rPr>
            </w:pPr>
            <w:r w:rsidRPr="00283B10">
              <w:rPr>
                <w:rFonts w:cs="Arial"/>
                <w:sz w:val="18"/>
                <w:szCs w:val="16"/>
              </w:rPr>
              <w:t>1,5 % o mejor</w:t>
            </w:r>
          </w:p>
        </w:tc>
      </w:tr>
      <w:tr w:rsidR="00371433" w:rsidRPr="00E2378F" w14:paraId="22E7B2FE" w14:textId="77777777" w:rsidTr="00E2378F">
        <w:trPr>
          <w:trHeight w:val="561"/>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259258F" w14:textId="42C28FE8" w:rsidR="00371433" w:rsidRPr="00283B10" w:rsidRDefault="00371433" w:rsidP="00283B10">
            <w:pPr>
              <w:keepNext/>
              <w:keepLines/>
              <w:spacing w:line="276" w:lineRule="auto"/>
              <w:ind w:left="0"/>
              <w:jc w:val="left"/>
              <w:rPr>
                <w:rFonts w:cs="Arial"/>
                <w:sz w:val="18"/>
                <w:szCs w:val="16"/>
              </w:rPr>
            </w:pPr>
            <w:r w:rsidRPr="00283B10">
              <w:rPr>
                <w:rFonts w:cs="Arial"/>
                <w:sz w:val="18"/>
                <w:szCs w:val="16"/>
              </w:rPr>
              <w:t>Escala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102C90C" w14:textId="4EA27A52" w:rsidR="00371433" w:rsidRPr="00283B10" w:rsidRDefault="00371433" w:rsidP="00283B10">
            <w:pPr>
              <w:keepNext/>
              <w:keepLines/>
              <w:spacing w:line="276" w:lineRule="auto"/>
              <w:ind w:left="0"/>
              <w:jc w:val="left"/>
              <w:rPr>
                <w:rFonts w:cs="Arial"/>
                <w:sz w:val="18"/>
                <w:szCs w:val="16"/>
              </w:rPr>
            </w:pPr>
            <w:r w:rsidRPr="00283B10">
              <w:rPr>
                <w:rFonts w:cs="Arial"/>
                <w:sz w:val="18"/>
                <w:szCs w:val="16"/>
              </w:rPr>
              <w:t>Deflexión 240 grados</w:t>
            </w:r>
          </w:p>
        </w:tc>
      </w:tr>
    </w:tbl>
    <w:p w14:paraId="6C186840" w14:textId="77777777" w:rsidR="001178C7" w:rsidRPr="00E2378F" w:rsidRDefault="001178C7" w:rsidP="00586DCE">
      <w:pPr>
        <w:rPr>
          <w:rFonts w:cs="Arial"/>
        </w:rPr>
      </w:pPr>
    </w:p>
    <w:p w14:paraId="0FCF447B" w14:textId="47FC2CCE" w:rsidR="00303918" w:rsidRPr="00E2378F" w:rsidRDefault="00500BEE" w:rsidP="00A442B5">
      <w:pPr>
        <w:pStyle w:val="Ttulo3"/>
      </w:pPr>
      <w:bookmarkStart w:id="49" w:name="_Toc192659980"/>
      <w:r w:rsidRPr="00E2378F">
        <w:t>DIMENSIONAMIENTO</w:t>
      </w:r>
      <w:bookmarkEnd w:id="49"/>
    </w:p>
    <w:p w14:paraId="1260D29D" w14:textId="522DE3FA" w:rsidR="004C700D" w:rsidRPr="00E2378F" w:rsidRDefault="004C700D" w:rsidP="009D22F7">
      <w:pPr>
        <w:ind w:left="432"/>
        <w:rPr>
          <w:rFonts w:cs="Arial"/>
        </w:rPr>
      </w:pPr>
      <w:r w:rsidRPr="00E2378F">
        <w:rPr>
          <w:rFonts w:cs="Arial"/>
        </w:rPr>
        <w:t>El diseño de los tableros deberá permitir modificaciones del proyecto de detalle que implique aumento o disminución de alimentadores.</w:t>
      </w:r>
    </w:p>
    <w:p w14:paraId="15917362" w14:textId="77777777" w:rsidR="004C700D" w:rsidRPr="00E2378F" w:rsidRDefault="004C700D" w:rsidP="00A442B5">
      <w:pPr>
        <w:pStyle w:val="Ttulo3"/>
      </w:pPr>
      <w:bookmarkStart w:id="50" w:name="_Toc105591923"/>
      <w:bookmarkStart w:id="51" w:name="_Toc113617820"/>
      <w:bookmarkStart w:id="52" w:name="_Toc135143422"/>
      <w:bookmarkStart w:id="53" w:name="_Toc192659981"/>
      <w:r w:rsidRPr="00E2378F">
        <w:t>TIPO DE SERVICIO Y GRADO DE PROTECCIÓN</w:t>
      </w:r>
      <w:bookmarkEnd w:id="50"/>
      <w:bookmarkEnd w:id="51"/>
      <w:bookmarkEnd w:id="52"/>
      <w:bookmarkEnd w:id="53"/>
      <w:r w:rsidRPr="00E2378F">
        <w:t xml:space="preserve"> </w:t>
      </w:r>
    </w:p>
    <w:p w14:paraId="08042DFA" w14:textId="77777777" w:rsidR="004C700D" w:rsidRPr="00E2378F" w:rsidRDefault="004C700D" w:rsidP="009D22F7">
      <w:pPr>
        <w:ind w:left="432"/>
        <w:rPr>
          <w:rFonts w:cs="Arial"/>
        </w:rPr>
      </w:pPr>
      <w:r w:rsidRPr="00E2378F">
        <w:rPr>
          <w:rFonts w:cs="Arial"/>
        </w:rPr>
        <w:t>Los tableros para servicios deberán tener una clase de protección IP-54, según norma IEC 60529, como mínimo.</w:t>
      </w:r>
    </w:p>
    <w:p w14:paraId="4CAD4F0E" w14:textId="77777777" w:rsidR="00594DEA" w:rsidRPr="00E2378F" w:rsidRDefault="00594DEA" w:rsidP="00A442B5">
      <w:pPr>
        <w:pStyle w:val="Ttulo3"/>
      </w:pPr>
      <w:bookmarkStart w:id="54" w:name="_Toc105591924"/>
      <w:bookmarkStart w:id="55" w:name="_Toc113617821"/>
      <w:bookmarkStart w:id="56" w:name="_Toc135143423"/>
      <w:bookmarkStart w:id="57" w:name="_Toc192659982"/>
      <w:r w:rsidRPr="00E2378F">
        <w:t>BARRAS</w:t>
      </w:r>
      <w:bookmarkEnd w:id="54"/>
      <w:bookmarkEnd w:id="55"/>
      <w:bookmarkEnd w:id="56"/>
      <w:bookmarkEnd w:id="57"/>
    </w:p>
    <w:p w14:paraId="2FBEB06B" w14:textId="72E47AE0" w:rsidR="00594DEA" w:rsidRPr="00E2378F" w:rsidRDefault="00594DEA" w:rsidP="00594DEA">
      <w:pPr>
        <w:ind w:left="432"/>
        <w:rPr>
          <w:rFonts w:cs="Arial"/>
        </w:rPr>
      </w:pPr>
      <w:r w:rsidRPr="00E2378F">
        <w:rPr>
          <w:rFonts w:cs="Arial"/>
        </w:rPr>
        <w:t xml:space="preserve">Las barras </w:t>
      </w:r>
      <w:r w:rsidR="00EA4EE4">
        <w:rPr>
          <w:rFonts w:cs="Arial"/>
        </w:rPr>
        <w:t xml:space="preserve">para las </w:t>
      </w:r>
      <w:r w:rsidRPr="00E2378F">
        <w:rPr>
          <w:rFonts w:cs="Arial"/>
        </w:rPr>
        <w:t>fase</w:t>
      </w:r>
      <w:r w:rsidR="00EA4EE4">
        <w:rPr>
          <w:rFonts w:cs="Arial"/>
        </w:rPr>
        <w:t>s y para</w:t>
      </w:r>
      <w:r w:rsidRPr="00E2378F">
        <w:rPr>
          <w:rFonts w:cs="Arial"/>
        </w:rPr>
        <w:t xml:space="preserve"> neutro deberán ser de cobre, de sección rectangular y montadas sobre aisladores soporte. Las secciones transversales deberán ser adecuadas para soportar, sin daño ni calentamiento excesivo, los esfuerzos derivados de las corrientes nominales de operación y corrientes de cortocircuito calculadas.</w:t>
      </w:r>
    </w:p>
    <w:p w14:paraId="4182B4AA" w14:textId="38BA2231" w:rsidR="00594DEA" w:rsidRPr="00E2378F" w:rsidRDefault="00594DEA" w:rsidP="00594DEA">
      <w:pPr>
        <w:ind w:left="432"/>
        <w:rPr>
          <w:rFonts w:cs="Arial"/>
        </w:rPr>
      </w:pPr>
      <w:r w:rsidRPr="00E2378F">
        <w:rPr>
          <w:rFonts w:cs="Arial"/>
        </w:rPr>
        <w:t xml:space="preserve">Todas las barras conductoras, uniones de barras y sus derivaciones deberán tener aislación de recubrimiento, a lo largo de su recorrido, para la tensión nominal del equipo, según cláusula 6.2.4 de la norma </w:t>
      </w:r>
      <w:r w:rsidR="00EA4EE4" w:rsidRPr="00EA4EE4">
        <w:rPr>
          <w:rFonts w:cs="Arial"/>
        </w:rPr>
        <w:t>IEEE C37.20.1</w:t>
      </w:r>
      <w:r w:rsidRPr="00E2378F">
        <w:rPr>
          <w:rFonts w:cs="Arial"/>
        </w:rPr>
        <w:t>.</w:t>
      </w:r>
    </w:p>
    <w:p w14:paraId="4E59B5A6" w14:textId="77777777" w:rsidR="00594DEA" w:rsidRPr="00E2378F" w:rsidRDefault="00594DEA" w:rsidP="00594DEA">
      <w:pPr>
        <w:ind w:left="432"/>
        <w:rPr>
          <w:rFonts w:cs="Arial"/>
        </w:rPr>
      </w:pPr>
      <w:r w:rsidRPr="00E2378F">
        <w:rPr>
          <w:rFonts w:cs="Arial"/>
        </w:rPr>
        <w:t>Todas las superficies de contacto o de paso de corriente, que sean fijas, deberán tener un plateado electrolítico con un espesor de 15 micrones, como mínimo.</w:t>
      </w:r>
    </w:p>
    <w:p w14:paraId="629A7D9D" w14:textId="77777777" w:rsidR="00594DEA" w:rsidRPr="00E2378F" w:rsidRDefault="00594DEA" w:rsidP="00A442B5">
      <w:pPr>
        <w:pStyle w:val="Ttulo3"/>
      </w:pPr>
      <w:bookmarkStart w:id="58" w:name="_Toc105591925"/>
      <w:bookmarkStart w:id="59" w:name="_Toc113617822"/>
      <w:bookmarkStart w:id="60" w:name="_Toc135143424"/>
      <w:bookmarkStart w:id="61" w:name="_Toc192659983"/>
      <w:r w:rsidRPr="00E2378F">
        <w:lastRenderedPageBreak/>
        <w:t>MATERIALES AISLANTES</w:t>
      </w:r>
      <w:bookmarkEnd w:id="58"/>
      <w:bookmarkEnd w:id="59"/>
      <w:bookmarkEnd w:id="60"/>
      <w:bookmarkEnd w:id="61"/>
    </w:p>
    <w:p w14:paraId="5BD1E7D8" w14:textId="77777777" w:rsidR="00594DEA" w:rsidRPr="00E2378F" w:rsidRDefault="00594DEA" w:rsidP="00594DEA">
      <w:pPr>
        <w:ind w:left="432"/>
        <w:rPr>
          <w:rFonts w:cs="Arial"/>
        </w:rPr>
      </w:pPr>
      <w:r w:rsidRPr="00E2378F">
        <w:rPr>
          <w:rFonts w:cs="Arial"/>
        </w:rPr>
        <w:t>Todos los materiales aislantes deberán tener propiedades de autoextinción que retarden la propagación de la llama, baja emisión de humos y no deberán producir gases halógenos.</w:t>
      </w:r>
    </w:p>
    <w:p w14:paraId="1EB83452" w14:textId="77777777" w:rsidR="00594DEA" w:rsidRPr="00E2378F" w:rsidRDefault="00594DEA" w:rsidP="00594DEA">
      <w:pPr>
        <w:ind w:left="432"/>
        <w:rPr>
          <w:rFonts w:cs="Arial"/>
        </w:rPr>
      </w:pPr>
      <w:r w:rsidRPr="00E2378F">
        <w:rPr>
          <w:rFonts w:cs="Arial"/>
        </w:rPr>
        <w:t>Además, deberán tener una excelente resistencia a las descargas superficiales y a la penetración de humedad.</w:t>
      </w:r>
    </w:p>
    <w:p w14:paraId="1BBBE204" w14:textId="77777777" w:rsidR="00594DEA" w:rsidRPr="00E2378F" w:rsidRDefault="00594DEA" w:rsidP="00A442B5">
      <w:pPr>
        <w:pStyle w:val="Ttulo3"/>
      </w:pPr>
      <w:bookmarkStart w:id="62" w:name="_Toc105591926"/>
      <w:bookmarkStart w:id="63" w:name="_Toc113617823"/>
      <w:bookmarkStart w:id="64" w:name="_Toc135143425"/>
      <w:bookmarkStart w:id="65" w:name="_Toc192659984"/>
      <w:r w:rsidRPr="00E2378F">
        <w:t>ENTRADA DE CABLES</w:t>
      </w:r>
      <w:bookmarkEnd w:id="62"/>
      <w:bookmarkEnd w:id="63"/>
      <w:bookmarkEnd w:id="64"/>
      <w:bookmarkEnd w:id="65"/>
    </w:p>
    <w:p w14:paraId="11DA7E16" w14:textId="77777777" w:rsidR="00594DEA" w:rsidRPr="00E2378F" w:rsidRDefault="00594DEA" w:rsidP="00594DEA">
      <w:pPr>
        <w:ind w:left="432"/>
        <w:rPr>
          <w:rFonts w:cs="Arial"/>
        </w:rPr>
      </w:pPr>
      <w:r w:rsidRPr="00E2378F">
        <w:rPr>
          <w:rFonts w:cs="Arial"/>
        </w:rPr>
        <w:t>Los tableros deberán tener entrada de cables de poder por su parte inferior, salvo que la disposición particular de algún tablero requiera otra solución.</w:t>
      </w:r>
    </w:p>
    <w:p w14:paraId="0623C22D" w14:textId="77777777" w:rsidR="00594DEA" w:rsidRPr="00E2378F" w:rsidRDefault="00594DEA" w:rsidP="00A442B5">
      <w:pPr>
        <w:pStyle w:val="Ttulo3"/>
      </w:pPr>
      <w:bookmarkStart w:id="66" w:name="_Toc105591927"/>
      <w:bookmarkStart w:id="67" w:name="_Toc113617824"/>
      <w:bookmarkStart w:id="68" w:name="_Toc135143426"/>
      <w:bookmarkStart w:id="69" w:name="_Toc192659985"/>
      <w:r w:rsidRPr="00E2378F">
        <w:t>CIERRE Y CHAPAS</w:t>
      </w:r>
      <w:bookmarkEnd w:id="66"/>
      <w:bookmarkEnd w:id="67"/>
      <w:bookmarkEnd w:id="68"/>
      <w:bookmarkEnd w:id="69"/>
      <w:r w:rsidRPr="00E2378F">
        <w:t xml:space="preserve"> </w:t>
      </w:r>
    </w:p>
    <w:p w14:paraId="24DCE3F5" w14:textId="77777777" w:rsidR="00594DEA" w:rsidRPr="00E2378F" w:rsidRDefault="00594DEA" w:rsidP="00594DEA">
      <w:pPr>
        <w:ind w:left="432"/>
        <w:rPr>
          <w:rFonts w:cs="Arial"/>
        </w:rPr>
      </w:pPr>
      <w:r w:rsidRPr="00E2378F">
        <w:rPr>
          <w:rFonts w:cs="Arial"/>
        </w:rPr>
        <w:t xml:space="preserve">Los tableros deberán tener cierre tipo puerta con españoletas o similar aptos para incorporación de candados de bloqueo. Y las chapas exteriores de los tableros deberán ser de acero con espesor mínimo de 2,5 </w:t>
      </w:r>
      <w:proofErr w:type="spellStart"/>
      <w:r w:rsidRPr="00E2378F">
        <w:rPr>
          <w:rFonts w:cs="Arial"/>
        </w:rPr>
        <w:t>mm.</w:t>
      </w:r>
      <w:proofErr w:type="spellEnd"/>
      <w:r w:rsidRPr="00E2378F">
        <w:rPr>
          <w:rFonts w:cs="Arial"/>
        </w:rPr>
        <w:t xml:space="preserve"> Las chapas interiores de los tableros deberán ser de acero con espesor mínimo de 2,0 </w:t>
      </w:r>
      <w:proofErr w:type="spellStart"/>
      <w:r w:rsidRPr="00E2378F">
        <w:rPr>
          <w:rFonts w:cs="Arial"/>
        </w:rPr>
        <w:t>mm.</w:t>
      </w:r>
      <w:proofErr w:type="spellEnd"/>
    </w:p>
    <w:p w14:paraId="4921FCE7" w14:textId="77777777" w:rsidR="00594DEA" w:rsidRPr="00E2378F" w:rsidRDefault="00594DEA" w:rsidP="00A442B5">
      <w:pPr>
        <w:pStyle w:val="Ttulo3"/>
      </w:pPr>
      <w:bookmarkStart w:id="70" w:name="_Toc105591928"/>
      <w:bookmarkStart w:id="71" w:name="_Toc113617825"/>
      <w:bookmarkStart w:id="72" w:name="_Toc135143427"/>
      <w:bookmarkStart w:id="73" w:name="_Toc192659986"/>
      <w:r w:rsidRPr="00E2378F">
        <w:t>PLANCHUELAS</w:t>
      </w:r>
      <w:bookmarkEnd w:id="70"/>
      <w:bookmarkEnd w:id="71"/>
      <w:bookmarkEnd w:id="72"/>
      <w:bookmarkEnd w:id="73"/>
      <w:r w:rsidRPr="00E2378F">
        <w:t xml:space="preserve"> </w:t>
      </w:r>
    </w:p>
    <w:p w14:paraId="37F00E06" w14:textId="77777777" w:rsidR="00594DEA" w:rsidRPr="00E2378F" w:rsidRDefault="00594DEA" w:rsidP="00594DEA">
      <w:pPr>
        <w:ind w:left="432"/>
        <w:rPr>
          <w:rFonts w:cs="Arial"/>
        </w:rPr>
      </w:pPr>
      <w:r w:rsidRPr="00E2378F">
        <w:rPr>
          <w:rFonts w:cs="Arial"/>
        </w:rPr>
        <w:t>Se deberán incluir planchuelas en español en todos los tableros, identificando claramente los interruptores principales y alimentadores, como asimismo todos los elementos de control y medida. La leyenda definitiva de cada planchuela deberá ser revisada por Engie.</w:t>
      </w:r>
    </w:p>
    <w:p w14:paraId="0F56C96F" w14:textId="77777777" w:rsidR="00594DEA" w:rsidRPr="00E2378F" w:rsidRDefault="00594DEA" w:rsidP="00A442B5">
      <w:pPr>
        <w:pStyle w:val="Ttulo3"/>
      </w:pPr>
      <w:bookmarkStart w:id="74" w:name="_Toc105591929"/>
      <w:bookmarkStart w:id="75" w:name="_Toc113617826"/>
      <w:bookmarkStart w:id="76" w:name="_Toc135143428"/>
      <w:bookmarkStart w:id="77" w:name="_Toc192659987"/>
      <w:r w:rsidRPr="00E2378F">
        <w:t>CONECTORES</w:t>
      </w:r>
      <w:bookmarkEnd w:id="74"/>
      <w:bookmarkEnd w:id="75"/>
      <w:bookmarkEnd w:id="76"/>
      <w:bookmarkEnd w:id="77"/>
    </w:p>
    <w:p w14:paraId="0F7A6538" w14:textId="77777777" w:rsidR="00594DEA" w:rsidRPr="00E2378F" w:rsidRDefault="00594DEA" w:rsidP="00594DEA">
      <w:pPr>
        <w:ind w:left="432"/>
        <w:rPr>
          <w:rFonts w:cs="Arial"/>
        </w:rPr>
      </w:pPr>
      <w:r w:rsidRPr="00E2378F">
        <w:rPr>
          <w:rFonts w:cs="Arial"/>
        </w:rPr>
        <w:t>Los conectores deben ser apropiados para los cables que se conecten a los interruptores y/o bloques de terminales.</w:t>
      </w:r>
    </w:p>
    <w:p w14:paraId="6589CA2B" w14:textId="77777777" w:rsidR="00594DEA" w:rsidRPr="00E2378F" w:rsidRDefault="00594DEA" w:rsidP="00594DEA">
      <w:pPr>
        <w:ind w:left="432"/>
        <w:rPr>
          <w:rFonts w:cs="Arial"/>
        </w:rPr>
      </w:pPr>
      <w:r w:rsidRPr="00E2378F">
        <w:rPr>
          <w:rFonts w:cs="Arial"/>
        </w:rPr>
        <w:t>Las conexiones del equipo menor que forma parte de cada tablero (contactores, relés, instrumentos de medida, etc.) deberán efectuarse mediante cables. El dimensionamiento de estos cables deberá estar adecuadamente coordinado con las características de protección de los respectivos interruptores automáticos.</w:t>
      </w:r>
    </w:p>
    <w:p w14:paraId="721DAFA1" w14:textId="77777777" w:rsidR="00594DEA" w:rsidRPr="00E2378F" w:rsidRDefault="00594DEA" w:rsidP="00594DEA">
      <w:pPr>
        <w:ind w:left="432"/>
        <w:rPr>
          <w:rFonts w:cs="Arial"/>
        </w:rPr>
      </w:pPr>
      <w:r w:rsidRPr="00E2378F">
        <w:rPr>
          <w:rFonts w:cs="Arial"/>
        </w:rPr>
        <w:t>En general, el suministro de los conectores para cables será de responsabilidad del Contratista, quien deberá verificar que estos conectores sean apropiados para los cables que se conecten a los interruptores y/o bloques de terminales.</w:t>
      </w:r>
    </w:p>
    <w:p w14:paraId="77E7B5C9" w14:textId="77777777" w:rsidR="00594DEA" w:rsidRPr="00E2378F" w:rsidRDefault="00594DEA" w:rsidP="00A442B5">
      <w:pPr>
        <w:pStyle w:val="Ttulo3"/>
      </w:pPr>
      <w:bookmarkStart w:id="78" w:name="_Toc105591930"/>
      <w:bookmarkStart w:id="79" w:name="_Toc113617827"/>
      <w:bookmarkStart w:id="80" w:name="_Toc135143429"/>
      <w:bookmarkStart w:id="81" w:name="_Toc192659988"/>
      <w:r w:rsidRPr="00E2378F">
        <w:t>CONEXIÓN DE INTERRUPTORES</w:t>
      </w:r>
      <w:bookmarkEnd w:id="78"/>
      <w:bookmarkEnd w:id="79"/>
      <w:bookmarkEnd w:id="80"/>
      <w:bookmarkEnd w:id="81"/>
      <w:r w:rsidRPr="00E2378F">
        <w:t xml:space="preserve"> </w:t>
      </w:r>
    </w:p>
    <w:p w14:paraId="0F35DB6E" w14:textId="77777777" w:rsidR="00594DEA" w:rsidRPr="00E2378F" w:rsidRDefault="00594DEA" w:rsidP="00594DEA">
      <w:pPr>
        <w:ind w:left="432"/>
        <w:rPr>
          <w:rFonts w:cs="Arial"/>
        </w:rPr>
      </w:pPr>
      <w:r w:rsidRPr="00E2378F">
        <w:rPr>
          <w:rFonts w:cs="Arial"/>
        </w:rPr>
        <w:t>La conexión de los interruptores alimentadores y de los interruptores principales a las barras conductoras, deberá efectuarse mediante barras. No se aceptarán conexiones mediante cables.</w:t>
      </w:r>
    </w:p>
    <w:p w14:paraId="202FC4BC" w14:textId="77777777" w:rsidR="00594DEA" w:rsidRPr="00E2378F" w:rsidRDefault="00594DEA" w:rsidP="00A442B5">
      <w:pPr>
        <w:pStyle w:val="Ttulo3"/>
      </w:pPr>
      <w:bookmarkStart w:id="82" w:name="_Toc135143430"/>
      <w:bookmarkStart w:id="83" w:name="_Toc192659989"/>
      <w:r w:rsidRPr="00E2378F">
        <w:t>EQUIPO DE FACTURACION</w:t>
      </w:r>
      <w:bookmarkEnd w:id="82"/>
      <w:bookmarkEnd w:id="83"/>
    </w:p>
    <w:p w14:paraId="639B157E" w14:textId="5FA7DEF5" w:rsidR="00594DEA" w:rsidRPr="00E2378F" w:rsidRDefault="00594DEA" w:rsidP="00594DEA">
      <w:pPr>
        <w:ind w:left="432"/>
        <w:rPr>
          <w:rFonts w:cs="Arial"/>
        </w:rPr>
      </w:pPr>
      <w:r w:rsidRPr="00E2378F">
        <w:rPr>
          <w:rFonts w:cs="Arial"/>
        </w:rPr>
        <w:t xml:space="preserve">Los equipos de facturación serán medidores de energía de alta exactitud de </w:t>
      </w:r>
      <w:r w:rsidRPr="00716C30">
        <w:rPr>
          <w:rFonts w:cs="Arial"/>
        </w:rPr>
        <w:t>precisión 0,2</w:t>
      </w:r>
      <w:r w:rsidR="00E63498" w:rsidRPr="00716C30">
        <w:rPr>
          <w:rFonts w:cs="Arial"/>
        </w:rPr>
        <w:t>S</w:t>
      </w:r>
      <w:r w:rsidRPr="00716C30">
        <w:rPr>
          <w:rFonts w:cs="Arial"/>
        </w:rPr>
        <w:t>,</w:t>
      </w:r>
      <w:r w:rsidRPr="00E2378F">
        <w:rPr>
          <w:rFonts w:cs="Arial"/>
        </w:rPr>
        <w:t xml:space="preserve"> capaces de registrar energías activas y reactivas en ambos sentidos. Estos constarán con puerto de comunicaciones tipo Ethernet, con protocolos TCP/IP e IEC 61850 para lectura remota de los parámetros y registros. Además, los medidores de energía tendrán puertas de datos y módem para permitir su interrogación remota.</w:t>
      </w:r>
    </w:p>
    <w:p w14:paraId="4F9481A0" w14:textId="77777777" w:rsidR="00594DEA" w:rsidRPr="00E2378F" w:rsidRDefault="00594DEA" w:rsidP="00594DEA">
      <w:pPr>
        <w:ind w:left="432"/>
        <w:rPr>
          <w:rFonts w:cs="Arial"/>
        </w:rPr>
      </w:pPr>
      <w:r w:rsidRPr="00E2378F">
        <w:rPr>
          <w:rFonts w:cs="Arial"/>
        </w:rPr>
        <w:t xml:space="preserve">Las medidas de corriente y tensión serán tomadas de los transformadores de corriente y potencial contenidos en tablero. </w:t>
      </w:r>
    </w:p>
    <w:p w14:paraId="4FB48321" w14:textId="77777777" w:rsidR="00594DEA" w:rsidRPr="00211DFA" w:rsidRDefault="00594DEA" w:rsidP="00A442B5">
      <w:pPr>
        <w:pStyle w:val="Ttulo3"/>
      </w:pPr>
      <w:bookmarkStart w:id="84" w:name="_Toc135143431"/>
      <w:bookmarkStart w:id="85" w:name="_Toc192659990"/>
      <w:r w:rsidRPr="00211DFA">
        <w:t>TABLERO TRANSFERENCIA AUTOMATICA</w:t>
      </w:r>
      <w:bookmarkEnd w:id="84"/>
      <w:bookmarkEnd w:id="85"/>
    </w:p>
    <w:p w14:paraId="5B1776D5" w14:textId="77777777" w:rsidR="00594DEA" w:rsidRPr="00E2378F" w:rsidRDefault="00594DEA" w:rsidP="00594DEA">
      <w:pPr>
        <w:ind w:left="432"/>
        <w:rPr>
          <w:rFonts w:cs="Arial"/>
        </w:rPr>
      </w:pPr>
      <w:r w:rsidRPr="00E2378F">
        <w:rPr>
          <w:rFonts w:cs="Arial"/>
        </w:rPr>
        <w:t xml:space="preserve">El automatismo de la transferencia al servicio de emergencia y de reposición ordenada al servicio normal, será provisto por un controlador electrónico que dará órdenes de cierre y </w:t>
      </w:r>
      <w:r w:rsidRPr="00E2378F">
        <w:rPr>
          <w:rFonts w:cs="Arial"/>
        </w:rPr>
        <w:lastRenderedPageBreak/>
        <w:t>apertura a interruptores o contactores, los cuales formarán parte del tablero de transferencia.</w:t>
      </w:r>
    </w:p>
    <w:p w14:paraId="02C41A23" w14:textId="77777777" w:rsidR="00594DEA" w:rsidRPr="00E2378F" w:rsidRDefault="00594DEA" w:rsidP="00594DEA">
      <w:pPr>
        <w:ind w:left="432"/>
        <w:rPr>
          <w:rFonts w:cs="Arial"/>
        </w:rPr>
      </w:pPr>
      <w:r w:rsidRPr="00E2378F">
        <w:rPr>
          <w:rFonts w:cs="Arial"/>
        </w:rPr>
        <w:t>El automatismo debe tener capacidad para dar órdenes de apertura y/o cierre al interruptor contactor de suministro normal y al interruptor o contactor de suministro de emergencia a la barra del tablero del consumo y para dar órdenes de partida automática y de detención controlada al grupo.</w:t>
      </w:r>
    </w:p>
    <w:p w14:paraId="7A8E7D00" w14:textId="310E9B00" w:rsidR="00594DEA" w:rsidRPr="00E2378F" w:rsidRDefault="00594DEA" w:rsidP="00594DEA">
      <w:pPr>
        <w:ind w:left="432"/>
        <w:rPr>
          <w:rFonts w:cs="Arial"/>
        </w:rPr>
      </w:pPr>
      <w:r w:rsidRPr="00E2378F">
        <w:rPr>
          <w:rFonts w:cs="Arial"/>
        </w:rPr>
        <w:t>De igual forma, deberá aceptar entradas desde el detector de caída / presencia de tensión en el suministro normal, de contactos indicadores del estado del interruptor o contactor de suministro normal y del interruptor o contactor de suministro de emergencia a la barra del tablero del consumo.</w:t>
      </w:r>
    </w:p>
    <w:p w14:paraId="3BA2D07C" w14:textId="77777777" w:rsidR="00594DEA" w:rsidRPr="00E2378F" w:rsidRDefault="00594DEA" w:rsidP="00594DEA">
      <w:pPr>
        <w:ind w:left="432"/>
        <w:rPr>
          <w:rFonts w:cs="Arial"/>
        </w:rPr>
      </w:pPr>
      <w:r w:rsidRPr="00E2378F">
        <w:rPr>
          <w:rFonts w:cs="Arial"/>
        </w:rPr>
        <w:t>Debe estar provisto de medios para ajustar el tiempo de retardo para iniciar una partida automática del grupo, el tiempo de retardo para iniciar una alarma de funcionamiento con presencia de suministro normal y para iniciar una alarma en caso de una transferencia o reposición fallida.</w:t>
      </w:r>
    </w:p>
    <w:p w14:paraId="70250BB2" w14:textId="77777777" w:rsidR="00594DEA" w:rsidRPr="00E2378F" w:rsidRDefault="00594DEA" w:rsidP="00594DEA">
      <w:pPr>
        <w:ind w:left="432"/>
        <w:rPr>
          <w:rFonts w:cs="Arial"/>
        </w:rPr>
      </w:pPr>
      <w:r w:rsidRPr="00E2378F">
        <w:rPr>
          <w:rFonts w:cs="Arial"/>
        </w:rPr>
        <w:t>Se podrán usar tableros de transferencia manual o automáticas según el requerimiento de la instalación. Los dispositivos de maniobra que se instalen en un tablero de transferencia deberán contar con operación automática y manual, fabricados en conformidad con lo definido en las normas IEC 61439-1 y IEC 61439-2 según corresponda.</w:t>
      </w:r>
    </w:p>
    <w:p w14:paraId="583EA605" w14:textId="77777777" w:rsidR="00594DEA" w:rsidRPr="00E2378F" w:rsidRDefault="00594DEA" w:rsidP="00A442B5">
      <w:pPr>
        <w:pStyle w:val="Ttulo3"/>
      </w:pPr>
      <w:bookmarkStart w:id="86" w:name="_Toc105591931"/>
      <w:bookmarkStart w:id="87" w:name="_Toc113617828"/>
      <w:bookmarkStart w:id="88" w:name="_Toc135143432"/>
      <w:bookmarkStart w:id="89" w:name="_Toc192659991"/>
      <w:r w:rsidRPr="00E2378F">
        <w:t>ILUMINACIÓN</w:t>
      </w:r>
      <w:bookmarkEnd w:id="86"/>
      <w:bookmarkEnd w:id="87"/>
      <w:bookmarkEnd w:id="88"/>
      <w:bookmarkEnd w:id="89"/>
      <w:r w:rsidRPr="00E2378F">
        <w:t xml:space="preserve"> </w:t>
      </w:r>
    </w:p>
    <w:p w14:paraId="7673FF7B" w14:textId="77777777" w:rsidR="00594DEA" w:rsidRPr="00E2378F" w:rsidRDefault="00594DEA" w:rsidP="00594DEA">
      <w:pPr>
        <w:ind w:left="432"/>
        <w:rPr>
          <w:rFonts w:cs="Arial"/>
        </w:rPr>
      </w:pPr>
      <w:r w:rsidRPr="00E2378F">
        <w:rPr>
          <w:rFonts w:cs="Arial"/>
        </w:rPr>
        <w:t>Se deberá considerar iluminación interior en cada uno de los tableros, accionada mediante interruptor de puerta.</w:t>
      </w:r>
    </w:p>
    <w:p w14:paraId="5B1D0093" w14:textId="77777777" w:rsidR="00594DEA" w:rsidRPr="00E2378F" w:rsidRDefault="00594DEA" w:rsidP="00A442B5">
      <w:pPr>
        <w:pStyle w:val="Ttulo3"/>
      </w:pPr>
      <w:bookmarkStart w:id="90" w:name="_Toc105591932"/>
      <w:bookmarkStart w:id="91" w:name="_Toc113617829"/>
      <w:bookmarkStart w:id="92" w:name="_Toc135143433"/>
      <w:bookmarkStart w:id="93" w:name="_Toc192659992"/>
      <w:r w:rsidRPr="00E2378F">
        <w:t>CONEXIÓN A TIERRA</w:t>
      </w:r>
      <w:bookmarkEnd w:id="90"/>
      <w:bookmarkEnd w:id="91"/>
      <w:bookmarkEnd w:id="92"/>
      <w:bookmarkEnd w:id="93"/>
      <w:r w:rsidRPr="00E2378F">
        <w:t xml:space="preserve"> </w:t>
      </w:r>
    </w:p>
    <w:p w14:paraId="02AC0104" w14:textId="77777777" w:rsidR="00594DEA" w:rsidRPr="00E2378F" w:rsidRDefault="00594DEA" w:rsidP="00594DEA">
      <w:pPr>
        <w:ind w:left="432"/>
        <w:rPr>
          <w:rFonts w:cs="Arial"/>
        </w:rPr>
      </w:pPr>
      <w:r w:rsidRPr="00E2378F">
        <w:rPr>
          <w:rFonts w:cs="Arial"/>
        </w:rPr>
        <w:t>Cada tablero deberá estar provisto de una barra de conexiones a tierra, eléctricamente conectada a su caja metálica. A su vez, la caja estará provista con conectores para su puesta a tierra con un conductor de cobre desnudo 2/0 a AWG.</w:t>
      </w:r>
    </w:p>
    <w:p w14:paraId="1BAFA25D" w14:textId="77777777" w:rsidR="00594DEA" w:rsidRPr="00E2378F" w:rsidRDefault="00594DEA" w:rsidP="00A442B5">
      <w:pPr>
        <w:pStyle w:val="Ttulo3"/>
      </w:pPr>
      <w:bookmarkStart w:id="94" w:name="_Toc105591933"/>
      <w:bookmarkStart w:id="95" w:name="_Toc113617830"/>
      <w:bookmarkStart w:id="96" w:name="_Toc135143434"/>
      <w:bookmarkStart w:id="97" w:name="_Toc192659993"/>
      <w:r w:rsidRPr="00E2378F">
        <w:t>CANALIZACIÓN</w:t>
      </w:r>
      <w:bookmarkEnd w:id="94"/>
      <w:bookmarkEnd w:id="95"/>
      <w:bookmarkEnd w:id="96"/>
      <w:bookmarkEnd w:id="97"/>
      <w:r w:rsidRPr="00E2378F">
        <w:t xml:space="preserve"> </w:t>
      </w:r>
    </w:p>
    <w:p w14:paraId="3BF48E33" w14:textId="77777777" w:rsidR="00594DEA" w:rsidRPr="00E2378F" w:rsidRDefault="00594DEA" w:rsidP="00594DEA">
      <w:pPr>
        <w:ind w:left="432"/>
        <w:rPr>
          <w:rFonts w:cs="Arial"/>
        </w:rPr>
      </w:pPr>
      <w:r w:rsidRPr="00E2378F">
        <w:rPr>
          <w:rFonts w:cs="Arial"/>
        </w:rPr>
        <w:t>La canalización interior deberá ser mediante canaleta tipo Lina. El cableado deberá quedar ordenado y claramente identificado en todas sus partes, (número de circuitos, alimentador, tipo de servicio o circuito que alimentan los bornes o regletas, etc.).</w:t>
      </w:r>
    </w:p>
    <w:p w14:paraId="2FFFFECA" w14:textId="69207E1B" w:rsidR="00594DEA" w:rsidRPr="00E2378F" w:rsidRDefault="00594DEA" w:rsidP="00A442B5">
      <w:pPr>
        <w:pStyle w:val="Ttulo3"/>
      </w:pPr>
      <w:bookmarkStart w:id="98" w:name="_Toc105591934"/>
      <w:bookmarkStart w:id="99" w:name="_Toc113617831"/>
      <w:bookmarkStart w:id="100" w:name="_Toc135143435"/>
      <w:bookmarkStart w:id="101" w:name="_Toc192659994"/>
      <w:r w:rsidRPr="00E2378F">
        <w:t>CONVERSORES DE MEDIDA PARA CORRIENTE CONTINUA</w:t>
      </w:r>
      <w:bookmarkEnd w:id="98"/>
      <w:bookmarkEnd w:id="99"/>
      <w:bookmarkEnd w:id="100"/>
      <w:bookmarkEnd w:id="101"/>
      <w:r w:rsidRPr="00E2378F">
        <w:t xml:space="preserve"> </w:t>
      </w:r>
    </w:p>
    <w:p w14:paraId="0ADE5112" w14:textId="77777777" w:rsidR="00594DEA" w:rsidRPr="00E2378F" w:rsidRDefault="00594DEA" w:rsidP="007C4A2D">
      <w:pPr>
        <w:ind w:left="432"/>
        <w:rPr>
          <w:rFonts w:cs="Arial"/>
        </w:rPr>
      </w:pPr>
      <w:r w:rsidRPr="00E2378F">
        <w:rPr>
          <w:rFonts w:cs="Arial"/>
        </w:rPr>
        <w:t>Los requisitos particulares de los conversores de medida son los siguientes:</w:t>
      </w:r>
    </w:p>
    <w:p w14:paraId="0DD8D02C"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t xml:space="preserve">La señal de salida de los conversores de medida será corriente continua, y que variará en el rango comprendido entre 4 y 20 </w:t>
      </w:r>
      <w:proofErr w:type="spellStart"/>
      <w:r w:rsidRPr="00E2378F">
        <w:rPr>
          <w:rFonts w:ascii="Arial" w:hAnsi="Arial" w:cs="Arial"/>
        </w:rPr>
        <w:t>mA.</w:t>
      </w:r>
      <w:proofErr w:type="spellEnd"/>
      <w:r w:rsidRPr="00E2378F">
        <w:rPr>
          <w:rFonts w:ascii="Arial" w:hAnsi="Arial" w:cs="Arial"/>
        </w:rPr>
        <w:t xml:space="preserve"> Dicho rango será utilizado en todos los casos, ya sean mediciones normales, con </w:t>
      </w:r>
      <w:proofErr w:type="gramStart"/>
      <w:r w:rsidRPr="00E2378F">
        <w:rPr>
          <w:rFonts w:ascii="Arial" w:hAnsi="Arial" w:cs="Arial"/>
        </w:rPr>
        <w:t>cero central</w:t>
      </w:r>
      <w:proofErr w:type="gramEnd"/>
      <w:r w:rsidRPr="00E2378F">
        <w:rPr>
          <w:rFonts w:ascii="Arial" w:hAnsi="Arial" w:cs="Arial"/>
        </w:rPr>
        <w:t xml:space="preserve"> o con cero desplazados.</w:t>
      </w:r>
    </w:p>
    <w:p w14:paraId="51B6D70A"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t>Los conversores a emplear en las indicaciones locales de potencia activa y reactiva serán trifásicos.</w:t>
      </w:r>
    </w:p>
    <w:p w14:paraId="6E64772B"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t>La fuente de alimentación auxiliar de los conversores deberá ser de 110 V + 10%, -25%, en corriente continua.</w:t>
      </w:r>
    </w:p>
    <w:p w14:paraId="1F3C92FA"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t>Los conversores deberán tener entradas y salidas separadas galvánicamente entre sí y con respecto a la alimentación auxiliar.</w:t>
      </w:r>
    </w:p>
    <w:p w14:paraId="71DF3917"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t>Cada conversor tendrá caja independiente para montaje tipo sobrepuesto.</w:t>
      </w:r>
    </w:p>
    <w:p w14:paraId="1B9E1102" w14:textId="77777777" w:rsidR="00594DEA" w:rsidRPr="00E2378F" w:rsidRDefault="00594DEA" w:rsidP="00CB2978">
      <w:pPr>
        <w:pStyle w:val="SDI-Texto1"/>
        <w:numPr>
          <w:ilvl w:val="0"/>
          <w:numId w:val="9"/>
        </w:numPr>
        <w:rPr>
          <w:rFonts w:ascii="Arial" w:hAnsi="Arial" w:cs="Arial"/>
        </w:rPr>
      </w:pPr>
      <w:r w:rsidRPr="00E2378F">
        <w:rPr>
          <w:rFonts w:ascii="Arial" w:hAnsi="Arial" w:cs="Arial"/>
        </w:rPr>
        <w:lastRenderedPageBreak/>
        <w:t>Rango de señales de salida de conversores de medida:</w:t>
      </w:r>
    </w:p>
    <w:tbl>
      <w:tblPr>
        <w:tblW w:w="3125" w:type="pct"/>
        <w:jc w:val="center"/>
        <w:tblCellMar>
          <w:left w:w="70" w:type="dxa"/>
          <w:right w:w="70" w:type="dxa"/>
        </w:tblCellMar>
        <w:tblLook w:val="04A0" w:firstRow="1" w:lastRow="0" w:firstColumn="1" w:lastColumn="0" w:noHBand="0" w:noVBand="1"/>
      </w:tblPr>
      <w:tblGrid>
        <w:gridCol w:w="3233"/>
        <w:gridCol w:w="2645"/>
      </w:tblGrid>
      <w:tr w:rsidR="00594DEA" w:rsidRPr="00E2378F" w14:paraId="39DB4024" w14:textId="77777777" w:rsidTr="00B5125F">
        <w:trPr>
          <w:trHeight w:val="300"/>
          <w:jc w:val="center"/>
        </w:trPr>
        <w:tc>
          <w:tcPr>
            <w:tcW w:w="2750" w:type="pct"/>
            <w:shd w:val="clear" w:color="auto" w:fill="auto"/>
            <w:noWrap/>
            <w:vAlign w:val="center"/>
            <w:hideMark/>
          </w:tcPr>
          <w:p w14:paraId="19FF31B3" w14:textId="77777777" w:rsidR="00594DEA" w:rsidRPr="00E2378F" w:rsidRDefault="00594DEA" w:rsidP="00B5125F">
            <w:pPr>
              <w:ind w:left="360"/>
              <w:contextualSpacing/>
              <w:jc w:val="left"/>
              <w:rPr>
                <w:rFonts w:cs="Arial"/>
                <w:b/>
                <w:color w:val="000000"/>
                <w:szCs w:val="22"/>
              </w:rPr>
            </w:pPr>
            <w:r w:rsidRPr="00E2378F">
              <w:rPr>
                <w:rFonts w:cs="Arial"/>
                <w:color w:val="000000"/>
                <w:szCs w:val="22"/>
              </w:rPr>
              <w:t xml:space="preserve">Para voltímetro </w:t>
            </w:r>
          </w:p>
        </w:tc>
        <w:tc>
          <w:tcPr>
            <w:tcW w:w="2250" w:type="pct"/>
            <w:shd w:val="clear" w:color="auto" w:fill="auto"/>
            <w:noWrap/>
            <w:vAlign w:val="center"/>
            <w:hideMark/>
          </w:tcPr>
          <w:p w14:paraId="6E226DCD" w14:textId="77777777" w:rsidR="00594DEA" w:rsidRPr="00E2378F" w:rsidRDefault="00594DEA" w:rsidP="00B5125F">
            <w:pPr>
              <w:rPr>
                <w:rFonts w:cs="Arial"/>
                <w:b/>
                <w:color w:val="000000"/>
                <w:szCs w:val="22"/>
              </w:rPr>
            </w:pPr>
          </w:p>
        </w:tc>
      </w:tr>
      <w:tr w:rsidR="00594DEA" w:rsidRPr="00E2378F" w14:paraId="2761166D" w14:textId="77777777" w:rsidTr="00B5125F">
        <w:trPr>
          <w:trHeight w:val="300"/>
          <w:jc w:val="center"/>
        </w:trPr>
        <w:tc>
          <w:tcPr>
            <w:tcW w:w="2750" w:type="pct"/>
            <w:shd w:val="clear" w:color="auto" w:fill="auto"/>
            <w:noWrap/>
            <w:vAlign w:val="center"/>
          </w:tcPr>
          <w:p w14:paraId="2B3889DC" w14:textId="6A8CDB81" w:rsidR="00594DEA" w:rsidRPr="00E2378F" w:rsidRDefault="00594DEA" w:rsidP="00CB2978">
            <w:pPr>
              <w:numPr>
                <w:ilvl w:val="0"/>
                <w:numId w:val="10"/>
              </w:numPr>
              <w:spacing w:before="0" w:after="0"/>
              <w:ind w:right="0"/>
              <w:contextualSpacing/>
              <w:jc w:val="left"/>
              <w:rPr>
                <w:rFonts w:cs="Arial"/>
                <w:b/>
                <w:color w:val="000000"/>
                <w:szCs w:val="22"/>
              </w:rPr>
            </w:pPr>
            <w:r w:rsidRPr="00E2378F">
              <w:rPr>
                <w:rFonts w:cs="Arial"/>
                <w:color w:val="000000"/>
                <w:szCs w:val="22"/>
              </w:rPr>
              <w:t>Señal de entrada</w:t>
            </w:r>
            <w:r w:rsidR="0070372D" w:rsidRPr="00E2378F">
              <w:rPr>
                <w:rFonts w:cs="Arial"/>
                <w:color w:val="000000"/>
                <w:szCs w:val="22"/>
              </w:rPr>
              <w:t xml:space="preserve"> </w:t>
            </w:r>
          </w:p>
        </w:tc>
        <w:tc>
          <w:tcPr>
            <w:tcW w:w="2250" w:type="pct"/>
            <w:shd w:val="clear" w:color="auto" w:fill="auto"/>
            <w:noWrap/>
            <w:vAlign w:val="center"/>
          </w:tcPr>
          <w:p w14:paraId="330D7C2A" w14:textId="77777777" w:rsidR="00594DEA" w:rsidRPr="00E2378F" w:rsidRDefault="00594DEA" w:rsidP="00B5125F">
            <w:pPr>
              <w:rPr>
                <w:rFonts w:cs="Arial"/>
                <w:b/>
                <w:color w:val="000000"/>
                <w:szCs w:val="22"/>
              </w:rPr>
            </w:pPr>
            <w:r w:rsidRPr="00E2378F">
              <w:rPr>
                <w:rFonts w:cs="Arial"/>
                <w:color w:val="000000"/>
                <w:szCs w:val="22"/>
              </w:rPr>
              <w:t xml:space="preserve">: 0 – 150 </w:t>
            </w:r>
            <w:proofErr w:type="spellStart"/>
            <w:r w:rsidRPr="00E2378F">
              <w:rPr>
                <w:rFonts w:cs="Arial"/>
                <w:color w:val="000000"/>
                <w:szCs w:val="22"/>
              </w:rPr>
              <w:t>Vcc</w:t>
            </w:r>
            <w:proofErr w:type="spellEnd"/>
          </w:p>
        </w:tc>
      </w:tr>
      <w:tr w:rsidR="00594DEA" w:rsidRPr="00E2378F" w14:paraId="16EA30E8" w14:textId="77777777" w:rsidTr="00B5125F">
        <w:trPr>
          <w:trHeight w:val="300"/>
          <w:jc w:val="center"/>
        </w:trPr>
        <w:tc>
          <w:tcPr>
            <w:tcW w:w="2750" w:type="pct"/>
            <w:shd w:val="clear" w:color="auto" w:fill="auto"/>
            <w:noWrap/>
            <w:vAlign w:val="center"/>
          </w:tcPr>
          <w:p w14:paraId="52A60BCB" w14:textId="77777777" w:rsidR="00594DEA" w:rsidRPr="00E2378F" w:rsidRDefault="00594DEA" w:rsidP="00CB2978">
            <w:pPr>
              <w:numPr>
                <w:ilvl w:val="0"/>
                <w:numId w:val="10"/>
              </w:numPr>
              <w:spacing w:before="0" w:after="0"/>
              <w:ind w:right="0"/>
              <w:contextualSpacing/>
              <w:jc w:val="left"/>
              <w:rPr>
                <w:rFonts w:cs="Arial"/>
                <w:b/>
                <w:color w:val="000000"/>
                <w:szCs w:val="22"/>
              </w:rPr>
            </w:pPr>
            <w:r w:rsidRPr="00E2378F">
              <w:rPr>
                <w:rFonts w:cs="Arial"/>
                <w:color w:val="000000"/>
                <w:szCs w:val="22"/>
              </w:rPr>
              <w:t xml:space="preserve">Señal de salida </w:t>
            </w:r>
          </w:p>
        </w:tc>
        <w:tc>
          <w:tcPr>
            <w:tcW w:w="2250" w:type="pct"/>
            <w:shd w:val="clear" w:color="auto" w:fill="auto"/>
            <w:noWrap/>
            <w:vAlign w:val="center"/>
          </w:tcPr>
          <w:p w14:paraId="471F4D6D" w14:textId="77777777" w:rsidR="00594DEA" w:rsidRPr="00E2378F" w:rsidRDefault="00594DEA" w:rsidP="00B5125F">
            <w:pPr>
              <w:rPr>
                <w:rFonts w:cs="Arial"/>
                <w:b/>
                <w:color w:val="000000"/>
                <w:szCs w:val="22"/>
              </w:rPr>
            </w:pPr>
            <w:r w:rsidRPr="00E2378F">
              <w:rPr>
                <w:rFonts w:cs="Arial"/>
                <w:color w:val="000000"/>
                <w:szCs w:val="22"/>
              </w:rPr>
              <w:t>: 4 – 20 mA</w:t>
            </w:r>
          </w:p>
        </w:tc>
      </w:tr>
      <w:tr w:rsidR="00594DEA" w:rsidRPr="00E2378F" w14:paraId="4156ECB3" w14:textId="77777777" w:rsidTr="00B5125F">
        <w:trPr>
          <w:trHeight w:val="300"/>
          <w:jc w:val="center"/>
        </w:trPr>
        <w:tc>
          <w:tcPr>
            <w:tcW w:w="2750" w:type="pct"/>
            <w:shd w:val="clear" w:color="auto" w:fill="auto"/>
            <w:noWrap/>
            <w:vAlign w:val="center"/>
          </w:tcPr>
          <w:p w14:paraId="3162F3BF" w14:textId="77777777" w:rsidR="00594DEA" w:rsidRPr="00E2378F" w:rsidRDefault="00594DEA" w:rsidP="00B5125F">
            <w:pPr>
              <w:ind w:left="360"/>
              <w:contextualSpacing/>
              <w:jc w:val="left"/>
              <w:rPr>
                <w:rFonts w:cs="Arial"/>
                <w:b/>
                <w:color w:val="000000"/>
                <w:szCs w:val="22"/>
              </w:rPr>
            </w:pPr>
            <w:r w:rsidRPr="00E2378F">
              <w:rPr>
                <w:rFonts w:cs="Arial"/>
                <w:color w:val="000000"/>
                <w:szCs w:val="22"/>
              </w:rPr>
              <w:t xml:space="preserve">Para amperímetro </w:t>
            </w:r>
          </w:p>
        </w:tc>
        <w:tc>
          <w:tcPr>
            <w:tcW w:w="2250" w:type="pct"/>
            <w:shd w:val="clear" w:color="auto" w:fill="auto"/>
            <w:noWrap/>
            <w:vAlign w:val="center"/>
          </w:tcPr>
          <w:p w14:paraId="3C2DBA75" w14:textId="77777777" w:rsidR="00594DEA" w:rsidRPr="00E2378F" w:rsidRDefault="00594DEA" w:rsidP="00B5125F">
            <w:pPr>
              <w:rPr>
                <w:rFonts w:cs="Arial"/>
                <w:b/>
                <w:color w:val="000000"/>
                <w:szCs w:val="22"/>
              </w:rPr>
            </w:pPr>
          </w:p>
        </w:tc>
      </w:tr>
      <w:tr w:rsidR="00594DEA" w:rsidRPr="00E2378F" w14:paraId="3FE4CCA3" w14:textId="77777777" w:rsidTr="00B5125F">
        <w:trPr>
          <w:trHeight w:val="300"/>
          <w:jc w:val="center"/>
        </w:trPr>
        <w:tc>
          <w:tcPr>
            <w:tcW w:w="2750" w:type="pct"/>
            <w:shd w:val="clear" w:color="auto" w:fill="auto"/>
            <w:noWrap/>
            <w:vAlign w:val="center"/>
          </w:tcPr>
          <w:p w14:paraId="3EC372D5" w14:textId="77777777" w:rsidR="00594DEA" w:rsidRPr="00E2378F" w:rsidRDefault="00594DEA" w:rsidP="00CB2978">
            <w:pPr>
              <w:numPr>
                <w:ilvl w:val="0"/>
                <w:numId w:val="10"/>
              </w:numPr>
              <w:spacing w:before="0" w:after="0"/>
              <w:ind w:right="0"/>
              <w:contextualSpacing/>
              <w:jc w:val="left"/>
              <w:rPr>
                <w:rFonts w:cs="Arial"/>
                <w:b/>
                <w:color w:val="000000"/>
                <w:szCs w:val="22"/>
              </w:rPr>
            </w:pPr>
            <w:r w:rsidRPr="00E2378F">
              <w:rPr>
                <w:rFonts w:cs="Arial"/>
                <w:color w:val="000000"/>
                <w:szCs w:val="22"/>
              </w:rPr>
              <w:t xml:space="preserve">Señal de entrada </w:t>
            </w:r>
          </w:p>
        </w:tc>
        <w:tc>
          <w:tcPr>
            <w:tcW w:w="2250" w:type="pct"/>
            <w:shd w:val="clear" w:color="auto" w:fill="auto"/>
            <w:noWrap/>
            <w:vAlign w:val="center"/>
          </w:tcPr>
          <w:p w14:paraId="6B192D1E" w14:textId="77777777" w:rsidR="00594DEA" w:rsidRPr="00E2378F" w:rsidRDefault="00594DEA" w:rsidP="00B5125F">
            <w:pPr>
              <w:rPr>
                <w:rFonts w:cs="Arial"/>
                <w:b/>
                <w:color w:val="000000"/>
                <w:szCs w:val="22"/>
              </w:rPr>
            </w:pPr>
            <w:r w:rsidRPr="00E2378F">
              <w:rPr>
                <w:rFonts w:cs="Arial"/>
                <w:color w:val="000000"/>
                <w:szCs w:val="22"/>
              </w:rPr>
              <w:t xml:space="preserve">: 100 – 0 – 100 </w:t>
            </w:r>
            <w:proofErr w:type="spellStart"/>
            <w:r w:rsidRPr="00E2378F">
              <w:rPr>
                <w:rFonts w:cs="Arial"/>
                <w:color w:val="000000"/>
                <w:szCs w:val="22"/>
              </w:rPr>
              <w:t>mV</w:t>
            </w:r>
            <w:proofErr w:type="spellEnd"/>
          </w:p>
        </w:tc>
      </w:tr>
      <w:tr w:rsidR="00594DEA" w:rsidRPr="00E2378F" w14:paraId="17D8A8DE" w14:textId="77777777" w:rsidTr="00B5125F">
        <w:trPr>
          <w:trHeight w:val="300"/>
          <w:jc w:val="center"/>
        </w:trPr>
        <w:tc>
          <w:tcPr>
            <w:tcW w:w="2750" w:type="pct"/>
            <w:shd w:val="clear" w:color="auto" w:fill="auto"/>
            <w:noWrap/>
            <w:vAlign w:val="center"/>
          </w:tcPr>
          <w:p w14:paraId="478B630E" w14:textId="77777777" w:rsidR="00594DEA" w:rsidRPr="00E2378F" w:rsidRDefault="00594DEA" w:rsidP="00CB2978">
            <w:pPr>
              <w:numPr>
                <w:ilvl w:val="0"/>
                <w:numId w:val="10"/>
              </w:numPr>
              <w:spacing w:before="0" w:after="0"/>
              <w:ind w:right="0"/>
              <w:contextualSpacing/>
              <w:jc w:val="left"/>
              <w:rPr>
                <w:rFonts w:cs="Arial"/>
                <w:b/>
                <w:color w:val="000000"/>
                <w:szCs w:val="22"/>
              </w:rPr>
            </w:pPr>
            <w:r w:rsidRPr="00E2378F">
              <w:rPr>
                <w:rFonts w:cs="Arial"/>
                <w:color w:val="000000"/>
                <w:szCs w:val="22"/>
              </w:rPr>
              <w:t>Señal de salida</w:t>
            </w:r>
          </w:p>
        </w:tc>
        <w:tc>
          <w:tcPr>
            <w:tcW w:w="2250" w:type="pct"/>
            <w:shd w:val="clear" w:color="auto" w:fill="auto"/>
            <w:noWrap/>
            <w:vAlign w:val="center"/>
          </w:tcPr>
          <w:p w14:paraId="4963E1C2" w14:textId="77777777" w:rsidR="00594DEA" w:rsidRPr="00E2378F" w:rsidRDefault="00594DEA" w:rsidP="00B5125F">
            <w:pPr>
              <w:rPr>
                <w:rFonts w:cs="Arial"/>
                <w:b/>
                <w:color w:val="000000"/>
                <w:szCs w:val="22"/>
              </w:rPr>
            </w:pPr>
            <w:r w:rsidRPr="00E2378F">
              <w:rPr>
                <w:rFonts w:cs="Arial"/>
                <w:color w:val="000000"/>
                <w:szCs w:val="22"/>
              </w:rPr>
              <w:t>: 4 – 20 mA</w:t>
            </w:r>
          </w:p>
        </w:tc>
      </w:tr>
    </w:tbl>
    <w:p w14:paraId="6DD31ADF" w14:textId="77777777" w:rsidR="00594DEA" w:rsidRPr="00E2378F" w:rsidRDefault="00594DEA" w:rsidP="00594DEA">
      <w:pPr>
        <w:rPr>
          <w:rFonts w:cs="Arial"/>
          <w:b/>
          <w:bCs/>
          <w:szCs w:val="22"/>
        </w:rPr>
      </w:pPr>
    </w:p>
    <w:p w14:paraId="56BACF20" w14:textId="77777777" w:rsidR="00594DEA" w:rsidRPr="00E2378F" w:rsidRDefault="00594DEA" w:rsidP="00A442B5">
      <w:pPr>
        <w:pStyle w:val="Ttulo3"/>
      </w:pPr>
      <w:bookmarkStart w:id="102" w:name="_Toc105591935"/>
      <w:bookmarkStart w:id="103" w:name="_Toc113617832"/>
      <w:bookmarkStart w:id="104" w:name="_Toc135143436"/>
      <w:bookmarkStart w:id="105" w:name="_Toc192659995"/>
      <w:r w:rsidRPr="00E2378F">
        <w:t>TABLERO DE DISTRIBUCIÓN</w:t>
      </w:r>
      <w:bookmarkEnd w:id="102"/>
      <w:bookmarkEnd w:id="103"/>
      <w:bookmarkEnd w:id="104"/>
      <w:bookmarkEnd w:id="105"/>
      <w:r w:rsidRPr="00E2378F">
        <w:t xml:space="preserve"> </w:t>
      </w:r>
    </w:p>
    <w:p w14:paraId="57A8F10A" w14:textId="77777777" w:rsidR="00594DEA" w:rsidRPr="00E2378F" w:rsidRDefault="00594DEA" w:rsidP="007C4A2D">
      <w:pPr>
        <w:ind w:left="432"/>
        <w:rPr>
          <w:rFonts w:cs="Arial"/>
        </w:rPr>
      </w:pPr>
      <w:r w:rsidRPr="00E2378F">
        <w:rPr>
          <w:rFonts w:cs="Arial"/>
        </w:rPr>
        <w:t>La alimentación principal de entrada deberá estar equipada con interruptores del tipo caja moldeada, accionamiento manual, sin elementos de desenganche automático y con montaje extraíble.</w:t>
      </w:r>
    </w:p>
    <w:p w14:paraId="0733F47D" w14:textId="77777777" w:rsidR="00594DEA" w:rsidRPr="00E2378F" w:rsidRDefault="00594DEA" w:rsidP="007C4A2D">
      <w:pPr>
        <w:ind w:left="432"/>
        <w:rPr>
          <w:rFonts w:cs="Arial"/>
        </w:rPr>
      </w:pPr>
      <w:r w:rsidRPr="00E2378F">
        <w:rPr>
          <w:rFonts w:cs="Arial"/>
        </w:rPr>
        <w:t xml:space="preserve">Para los circuitos secundarios de entrada deberá estar equipada con interruptores mini </w:t>
      </w:r>
      <w:proofErr w:type="spellStart"/>
      <w:r w:rsidRPr="00E2378F">
        <w:rPr>
          <w:rFonts w:cs="Arial"/>
        </w:rPr>
        <w:t>circuit</w:t>
      </w:r>
      <w:proofErr w:type="spellEnd"/>
      <w:r w:rsidRPr="00E2378F">
        <w:rPr>
          <w:rFonts w:cs="Arial"/>
        </w:rPr>
        <w:t xml:space="preserve"> breaker.</w:t>
      </w:r>
    </w:p>
    <w:p w14:paraId="6F370971" w14:textId="77777777" w:rsidR="00594DEA" w:rsidRPr="00E2378F" w:rsidRDefault="00594DEA" w:rsidP="007C4A2D">
      <w:pPr>
        <w:ind w:left="432"/>
        <w:rPr>
          <w:rFonts w:cs="Arial"/>
        </w:rPr>
      </w:pPr>
      <w:r w:rsidRPr="00E2378F">
        <w:rPr>
          <w:rFonts w:cs="Arial"/>
        </w:rPr>
        <w:t>Para los tableros de distribución de corriente continua deberán existir diodos conectados en serie con los interruptores de entrada para evitar corrientes de circulación inversa.</w:t>
      </w:r>
    </w:p>
    <w:p w14:paraId="2D72306F" w14:textId="77777777" w:rsidR="00594DEA" w:rsidRPr="00E2378F" w:rsidRDefault="00594DEA" w:rsidP="007C4A2D">
      <w:pPr>
        <w:ind w:left="432"/>
        <w:rPr>
          <w:rFonts w:cs="Arial"/>
        </w:rPr>
      </w:pPr>
      <w:r w:rsidRPr="00E2378F">
        <w:rPr>
          <w:rFonts w:cs="Arial"/>
        </w:rPr>
        <w:t>Los tableros metálicos de corriente continua deberán ser suministrados con todo el equipamiento para los circuitos de control, protección y medida.</w:t>
      </w:r>
    </w:p>
    <w:p w14:paraId="10B8D9E2" w14:textId="7A2D09D0" w:rsidR="00594DEA" w:rsidRPr="00E2378F" w:rsidRDefault="00594DEA" w:rsidP="007C4A2D">
      <w:pPr>
        <w:ind w:left="432"/>
        <w:rPr>
          <w:rFonts w:cs="Arial"/>
        </w:rPr>
      </w:pPr>
      <w:r w:rsidRPr="00E2378F">
        <w:rPr>
          <w:rFonts w:cs="Arial"/>
        </w:rPr>
        <w:t>En un tablero de distribución no se permitirá instalar más de 25 circuitos, por cada protección general según la clasificación del punto 4.25.1 del presente pliego técnico RIC</w:t>
      </w:r>
      <w:r w:rsidR="0070372D" w:rsidRPr="00E2378F">
        <w:rPr>
          <w:rFonts w:cs="Arial"/>
        </w:rPr>
        <w:t> </w:t>
      </w:r>
      <w:r w:rsidRPr="00E2378F">
        <w:rPr>
          <w:rFonts w:cs="Arial"/>
        </w:rPr>
        <w:t>02.</w:t>
      </w:r>
    </w:p>
    <w:p w14:paraId="1E8B787D" w14:textId="3A1C58EF" w:rsidR="00594DEA" w:rsidRPr="00E2378F" w:rsidRDefault="00594DEA" w:rsidP="007C4A2D">
      <w:pPr>
        <w:ind w:left="432"/>
        <w:rPr>
          <w:rFonts w:cs="Arial"/>
        </w:rPr>
      </w:pPr>
      <w:r w:rsidRPr="00E2378F">
        <w:rPr>
          <w:rFonts w:cs="Arial"/>
        </w:rPr>
        <w:t xml:space="preserve">Los tableros de distribución en una instalación deberán llevar un interruptor o disyuntor general que corte todos los conductores activos, incluyendo el neutro (corte omnipolar), que permita operar sobre </w:t>
      </w:r>
      <w:r w:rsidRPr="006A3B59">
        <w:rPr>
          <w:rFonts w:cs="Arial"/>
        </w:rPr>
        <w:t xml:space="preserve">toda la instalación en forma simultánea. </w:t>
      </w:r>
    </w:p>
    <w:p w14:paraId="679A0E87" w14:textId="77777777" w:rsidR="00594DEA" w:rsidRPr="00E2378F" w:rsidRDefault="00594DEA" w:rsidP="00E2378F">
      <w:pPr>
        <w:keepLines/>
        <w:ind w:left="431"/>
        <w:rPr>
          <w:rFonts w:cs="Arial"/>
        </w:rPr>
      </w:pPr>
      <w:r w:rsidRPr="00E2378F">
        <w:rPr>
          <w:rFonts w:cs="Arial"/>
        </w:rPr>
        <w:t xml:space="preserve">En un tablero de distribución en que se alimentan circuitos de distintos servicios, tales como fuerza, alumbrado, climatización u otros, las protecciones se deberán agrupar ordenadamente ocupando distintas secciones del tablero. Se colocarán protecciones generales de corte omnipolar correspondientes a cada servicio, independientemente de lo estipulado en el punto 6.6.2 del presente pliego </w:t>
      </w:r>
      <w:proofErr w:type="spellStart"/>
      <w:r w:rsidRPr="00E2378F">
        <w:rPr>
          <w:rFonts w:cs="Arial"/>
        </w:rPr>
        <w:t>tecnico</w:t>
      </w:r>
      <w:proofErr w:type="spellEnd"/>
      <w:r w:rsidRPr="00E2378F">
        <w:rPr>
          <w:rFonts w:cs="Arial"/>
        </w:rPr>
        <w:t xml:space="preserve"> </w:t>
      </w:r>
      <w:proofErr w:type="spellStart"/>
      <w:r w:rsidRPr="00E2378F">
        <w:rPr>
          <w:rFonts w:cs="Arial"/>
        </w:rPr>
        <w:t>RIC</w:t>
      </w:r>
      <w:proofErr w:type="spellEnd"/>
      <w:r w:rsidRPr="00E2378F">
        <w:rPr>
          <w:rFonts w:cs="Arial"/>
        </w:rPr>
        <w:t xml:space="preserve"> 02. Se exceptúan de esta disposición los servicios de menos de 4 circuitos.</w:t>
      </w:r>
    </w:p>
    <w:p w14:paraId="1C2C36F3" w14:textId="77777777" w:rsidR="00594DEA" w:rsidRPr="00E2378F" w:rsidRDefault="00594DEA" w:rsidP="00A442B5">
      <w:pPr>
        <w:pStyle w:val="Ttulo3"/>
      </w:pPr>
      <w:bookmarkStart w:id="106" w:name="_Toc105591936"/>
      <w:bookmarkStart w:id="107" w:name="_Toc113617833"/>
      <w:bookmarkStart w:id="108" w:name="_Toc135143437"/>
      <w:bookmarkStart w:id="109" w:name="_Toc192659996"/>
      <w:r w:rsidRPr="00E2378F">
        <w:t>PINTURA</w:t>
      </w:r>
      <w:bookmarkEnd w:id="106"/>
      <w:bookmarkEnd w:id="107"/>
      <w:bookmarkEnd w:id="108"/>
      <w:bookmarkEnd w:id="109"/>
      <w:r w:rsidRPr="00E2378F">
        <w:t xml:space="preserve"> </w:t>
      </w:r>
    </w:p>
    <w:p w14:paraId="6744BCF3" w14:textId="77777777" w:rsidR="00594DEA" w:rsidRPr="00E2378F" w:rsidRDefault="00594DEA" w:rsidP="007C4A2D">
      <w:pPr>
        <w:ind w:left="432"/>
        <w:rPr>
          <w:rFonts w:cs="Arial"/>
        </w:rPr>
      </w:pPr>
      <w:r w:rsidRPr="00E2378F">
        <w:rPr>
          <w:rFonts w:cs="Arial"/>
        </w:rPr>
        <w:t xml:space="preserve">Para la terminación de los tableros deberá emplearse pintura </w:t>
      </w:r>
      <w:proofErr w:type="spellStart"/>
      <w:r w:rsidRPr="00E2378F">
        <w:rPr>
          <w:rFonts w:cs="Arial"/>
        </w:rPr>
        <w:t>epóxica</w:t>
      </w:r>
      <w:proofErr w:type="spellEnd"/>
      <w:r w:rsidRPr="00E2378F">
        <w:rPr>
          <w:rFonts w:cs="Arial"/>
        </w:rPr>
        <w:t xml:space="preserve"> o resistente a la corrosión. El color de la pintura será RAL 7035.</w:t>
      </w:r>
    </w:p>
    <w:p w14:paraId="5311AAB7" w14:textId="77777777" w:rsidR="00594DEA" w:rsidRPr="00E2378F" w:rsidRDefault="00594DEA" w:rsidP="00A442B5">
      <w:pPr>
        <w:pStyle w:val="Ttulo3"/>
      </w:pPr>
      <w:bookmarkStart w:id="110" w:name="_Toc105591937"/>
      <w:bookmarkStart w:id="111" w:name="_Toc113617834"/>
      <w:bookmarkStart w:id="112" w:name="_Toc135143438"/>
      <w:bookmarkStart w:id="113" w:name="_Toc192659997"/>
      <w:r w:rsidRPr="00E2378F">
        <w:t>INTERRUPTORES</w:t>
      </w:r>
      <w:bookmarkEnd w:id="110"/>
      <w:bookmarkEnd w:id="111"/>
      <w:bookmarkEnd w:id="112"/>
      <w:bookmarkEnd w:id="113"/>
    </w:p>
    <w:p w14:paraId="67CF12A8" w14:textId="77777777" w:rsidR="00594DEA" w:rsidRPr="00E2378F" w:rsidRDefault="00594DEA" w:rsidP="007C4A2D">
      <w:pPr>
        <w:ind w:left="432"/>
        <w:rPr>
          <w:rFonts w:cs="Arial"/>
        </w:rPr>
      </w:pPr>
      <w:r w:rsidRPr="00E2378F">
        <w:rPr>
          <w:rFonts w:cs="Arial"/>
        </w:rPr>
        <w:t>Se deberá tener en cuenta el cumplimiento normativo (Pliegos Técnicos Normativos RIC 02 – SEC), en donde se indica tipo de interruptor a considerar según cada caso en particular.</w:t>
      </w:r>
    </w:p>
    <w:p w14:paraId="0E0BB19E" w14:textId="77777777" w:rsidR="00594DEA" w:rsidRPr="00E2378F" w:rsidRDefault="00594DEA" w:rsidP="007C4A2D">
      <w:pPr>
        <w:ind w:left="432"/>
        <w:rPr>
          <w:rFonts w:cs="Arial"/>
        </w:rPr>
      </w:pPr>
      <w:proofErr w:type="gramStart"/>
      <w:r w:rsidRPr="00E2378F">
        <w:rPr>
          <w:rFonts w:cs="Arial"/>
        </w:rPr>
        <w:t>Los interruptores principales suministrados para ser instalados en los tableros de corriente alterna</w:t>
      </w:r>
      <w:proofErr w:type="gramEnd"/>
      <w:r w:rsidRPr="00E2378F">
        <w:rPr>
          <w:rFonts w:cs="Arial"/>
        </w:rPr>
        <w:t xml:space="preserve"> serán de tipo tripolar o según corresponda, de accionamiento manual, y tendrán los valores nominales apropiados a las especificaciones del equipo que protegen. Cada interruptor deberá poseer elementos de desenganche por sobre corriente con retardo de </w:t>
      </w:r>
      <w:r w:rsidRPr="00E2378F">
        <w:rPr>
          <w:rFonts w:cs="Arial"/>
        </w:rPr>
        <w:lastRenderedPageBreak/>
        <w:t xml:space="preserve">tiempo y por sobrecarga ajustables para tener protección selectiva en los circuitos; no tendrán elementos de desenganche por baja tensión ni fusibles limitadores. </w:t>
      </w:r>
    </w:p>
    <w:p w14:paraId="71A9B42A" w14:textId="4C90DEE9" w:rsidR="00594DEA" w:rsidRPr="00E2378F" w:rsidRDefault="00594DEA" w:rsidP="007C4A2D">
      <w:pPr>
        <w:ind w:left="432"/>
        <w:rPr>
          <w:rFonts w:cs="Arial"/>
        </w:rPr>
      </w:pPr>
      <w:r w:rsidRPr="00E2378F">
        <w:rPr>
          <w:rFonts w:cs="Arial"/>
        </w:rPr>
        <w:t>Los interruptores de los tableros de corriente continua de 110 V serán bipolares para uso específico en corriente continua, de accionamiento manual y tendrán los valores nominales apropiados a las especificaciones del equipo que protegen.</w:t>
      </w:r>
      <w:r w:rsidR="0070372D" w:rsidRPr="00E2378F">
        <w:rPr>
          <w:rFonts w:cs="Arial"/>
        </w:rPr>
        <w:t xml:space="preserve"> </w:t>
      </w:r>
      <w:r w:rsidRPr="00E2378F">
        <w:rPr>
          <w:rFonts w:cs="Arial"/>
        </w:rPr>
        <w:t xml:space="preserve">Cada interruptor deberá poseer elementos de desenganche por </w:t>
      </w:r>
      <w:proofErr w:type="spellStart"/>
      <w:r w:rsidRPr="00E2378F">
        <w:rPr>
          <w:rFonts w:cs="Arial"/>
        </w:rPr>
        <w:t>sobrecorriente</w:t>
      </w:r>
      <w:proofErr w:type="spellEnd"/>
      <w:r w:rsidRPr="00E2378F">
        <w:rPr>
          <w:rFonts w:cs="Arial"/>
        </w:rPr>
        <w:t xml:space="preserve"> con retardo de tiempo y por sobrecarga ajustables para tener protección selectiva en los circuitos; no tendrán elementos de desenganche por baja tensión ni fusibles limitadores.</w:t>
      </w:r>
    </w:p>
    <w:p w14:paraId="1671B130" w14:textId="77777777" w:rsidR="00594DEA" w:rsidRPr="00E2378F" w:rsidRDefault="00594DEA" w:rsidP="007C4A2D">
      <w:pPr>
        <w:ind w:left="432"/>
        <w:rPr>
          <w:rFonts w:cs="Arial"/>
        </w:rPr>
      </w:pPr>
      <w:r w:rsidRPr="00E2378F">
        <w:rPr>
          <w:rFonts w:cs="Arial"/>
        </w:rPr>
        <w:t>Los interruptores tendrán una posición intermedia de "prueba" que permita una operación normal con los contactos enchufables primarios desconectados. El dispositivo secundario de conexión permanecerá conectado en la posición de prueba, preferentemente sin alargadores intermedios.</w:t>
      </w:r>
    </w:p>
    <w:p w14:paraId="22A730B7" w14:textId="77777777" w:rsidR="00594DEA" w:rsidRDefault="00594DEA" w:rsidP="007C4A2D">
      <w:pPr>
        <w:ind w:left="432"/>
        <w:rPr>
          <w:rFonts w:cs="Arial"/>
        </w:rPr>
      </w:pPr>
      <w:r w:rsidRPr="00E2378F">
        <w:rPr>
          <w:rFonts w:cs="Arial"/>
        </w:rPr>
        <w:t>Los interruptores se diseñarán para trabajar satisfactoriamente, sin mantenimiento intermedio, bajo cualquiera de las siguientes condiciones:</w:t>
      </w:r>
    </w:p>
    <w:p w14:paraId="42F49744" w14:textId="77777777" w:rsidR="00E2378F" w:rsidRPr="00E2378F" w:rsidRDefault="00E2378F" w:rsidP="007C4A2D">
      <w:pPr>
        <w:ind w:left="432"/>
        <w:rPr>
          <w:rFonts w:cs="Arial"/>
        </w:rPr>
      </w:pPr>
    </w:p>
    <w:p w14:paraId="0304B1C1" w14:textId="48C3E09F" w:rsidR="00594DEA" w:rsidRPr="00E2378F" w:rsidRDefault="00594DEA" w:rsidP="00CB2978">
      <w:pPr>
        <w:pStyle w:val="SDI-Texto1"/>
        <w:numPr>
          <w:ilvl w:val="0"/>
          <w:numId w:val="11"/>
        </w:numPr>
        <w:rPr>
          <w:rFonts w:ascii="Arial" w:hAnsi="Arial" w:cs="Arial"/>
        </w:rPr>
      </w:pPr>
      <w:r w:rsidRPr="00E2378F">
        <w:rPr>
          <w:rFonts w:ascii="Arial" w:hAnsi="Arial" w:cs="Arial"/>
        </w:rPr>
        <w:t xml:space="preserve">La cantidad de operaciones cierre-apertura, con y sin corriente, deberá cumplir con lo especificado en la norma </w:t>
      </w:r>
      <w:r w:rsidR="00B57E91">
        <w:rPr>
          <w:rFonts w:ascii="Arial" w:hAnsi="Arial" w:cs="Arial"/>
        </w:rPr>
        <w:t>IEEE</w:t>
      </w:r>
      <w:r w:rsidRPr="00E2378F">
        <w:rPr>
          <w:rFonts w:ascii="Arial" w:hAnsi="Arial" w:cs="Arial"/>
        </w:rPr>
        <w:t xml:space="preserve"> C37.16.</w:t>
      </w:r>
    </w:p>
    <w:p w14:paraId="6623E159" w14:textId="77777777" w:rsidR="00594DEA" w:rsidRPr="00E2378F" w:rsidRDefault="00594DEA" w:rsidP="00CB2978">
      <w:pPr>
        <w:pStyle w:val="SDI-Texto1"/>
        <w:numPr>
          <w:ilvl w:val="0"/>
          <w:numId w:val="11"/>
        </w:numPr>
        <w:rPr>
          <w:rFonts w:ascii="Arial" w:hAnsi="Arial" w:cs="Arial"/>
        </w:rPr>
      </w:pPr>
      <w:r w:rsidRPr="00E2378F">
        <w:rPr>
          <w:rFonts w:ascii="Arial" w:hAnsi="Arial" w:cs="Arial"/>
        </w:rPr>
        <w:t>Tres años en la posición abierto o cerrado, sin que se le haga funcionar.</w:t>
      </w:r>
    </w:p>
    <w:p w14:paraId="098901EF" w14:textId="77777777" w:rsidR="00594DEA" w:rsidRPr="00E2378F" w:rsidRDefault="00594DEA" w:rsidP="007C4A2D">
      <w:pPr>
        <w:ind w:left="432"/>
        <w:rPr>
          <w:rFonts w:cs="Arial"/>
        </w:rPr>
      </w:pPr>
      <w:r w:rsidRPr="00E2378F">
        <w:rPr>
          <w:rFonts w:cs="Arial"/>
        </w:rPr>
        <w:t xml:space="preserve">Los interruptores de los tableros de corriente continua de 110Vcc serán bipolares para uso específico en corriente continua, de accionamiento manual y tendrán los valores nominales apropiados a las especificaciones del equipo que protegen. Cada interruptor deberá poseer elementos de desenganche por </w:t>
      </w:r>
      <w:proofErr w:type="spellStart"/>
      <w:r w:rsidRPr="00E2378F">
        <w:rPr>
          <w:rFonts w:cs="Arial"/>
        </w:rPr>
        <w:t>sobrecorriente</w:t>
      </w:r>
      <w:proofErr w:type="spellEnd"/>
      <w:r w:rsidRPr="00E2378F">
        <w:rPr>
          <w:rFonts w:cs="Arial"/>
        </w:rPr>
        <w:t xml:space="preserve"> con retardo de tiempo.</w:t>
      </w:r>
    </w:p>
    <w:p w14:paraId="681BD5D5" w14:textId="77777777" w:rsidR="00594DEA" w:rsidRPr="00E2378F" w:rsidRDefault="00594DEA" w:rsidP="00E2378F">
      <w:pPr>
        <w:keepNext/>
        <w:keepLines/>
        <w:ind w:left="432"/>
        <w:rPr>
          <w:rFonts w:cs="Arial"/>
        </w:rPr>
      </w:pPr>
      <w:r w:rsidRPr="00E2378F">
        <w:rPr>
          <w:rFonts w:cs="Arial"/>
        </w:rPr>
        <w:t>Todos los interruptores de los tableros tanto de corriente alterna como de corriente continua estarán provistos de contactos auxiliares:</w:t>
      </w:r>
    </w:p>
    <w:p w14:paraId="0EE74C6F" w14:textId="77777777" w:rsidR="00594DEA" w:rsidRPr="00E2378F" w:rsidRDefault="00594DEA" w:rsidP="00CB2978">
      <w:pPr>
        <w:pStyle w:val="SDI-Texto1"/>
        <w:keepNext/>
        <w:keepLines/>
        <w:numPr>
          <w:ilvl w:val="0"/>
          <w:numId w:val="12"/>
        </w:numPr>
        <w:ind w:left="714" w:hanging="357"/>
        <w:rPr>
          <w:rFonts w:ascii="Arial" w:hAnsi="Arial" w:cs="Arial"/>
        </w:rPr>
      </w:pPr>
      <w:r w:rsidRPr="00E2378F">
        <w:rPr>
          <w:rFonts w:ascii="Arial" w:hAnsi="Arial" w:cs="Arial"/>
        </w:rPr>
        <w:t>Dos (2) contactores de alarma que indiquen la operación de elementos de protección.</w:t>
      </w:r>
    </w:p>
    <w:p w14:paraId="5A6C020F" w14:textId="77777777" w:rsidR="00594DEA" w:rsidRPr="00E2378F" w:rsidRDefault="00594DEA" w:rsidP="00CB2978">
      <w:pPr>
        <w:pStyle w:val="SDI-Texto1"/>
        <w:keepNext/>
        <w:keepLines/>
        <w:numPr>
          <w:ilvl w:val="0"/>
          <w:numId w:val="12"/>
        </w:numPr>
        <w:ind w:left="714" w:hanging="357"/>
        <w:rPr>
          <w:rFonts w:ascii="Arial" w:hAnsi="Arial" w:cs="Arial"/>
        </w:rPr>
      </w:pPr>
      <w:r w:rsidRPr="00E2378F">
        <w:rPr>
          <w:rFonts w:ascii="Arial" w:hAnsi="Arial" w:cs="Arial"/>
        </w:rPr>
        <w:t>Dos (2) contactores auxiliares: dos (2) normalmente abiertos (NA) y dos (2) normalmente cerrados (NC).</w:t>
      </w:r>
    </w:p>
    <w:p w14:paraId="7C97DB14" w14:textId="77777777" w:rsidR="00594DEA" w:rsidRPr="00E2378F" w:rsidRDefault="00594DEA" w:rsidP="00A442B5">
      <w:pPr>
        <w:pStyle w:val="Ttulo3"/>
      </w:pPr>
      <w:bookmarkStart w:id="114" w:name="_Toc135143439"/>
      <w:bookmarkStart w:id="115" w:name="_Toc105591938"/>
      <w:bookmarkStart w:id="116" w:name="_Toc113617835"/>
      <w:bookmarkStart w:id="117" w:name="_Toc192659998"/>
      <w:r w:rsidRPr="00E2378F">
        <w:t>PROTECCIONES DIFERENCIALES</w:t>
      </w:r>
      <w:bookmarkEnd w:id="114"/>
      <w:bookmarkEnd w:id="117"/>
    </w:p>
    <w:p w14:paraId="7B9A33D1" w14:textId="0837DD32" w:rsidR="0070372D" w:rsidRPr="00E2378F" w:rsidRDefault="00594DEA" w:rsidP="007C4A2D">
      <w:pPr>
        <w:ind w:left="432"/>
        <w:rPr>
          <w:rFonts w:cs="Arial"/>
        </w:rPr>
      </w:pPr>
      <w:r w:rsidRPr="00E2378F">
        <w:rPr>
          <w:rFonts w:cs="Arial"/>
        </w:rPr>
        <w:t xml:space="preserve">Se deberá tener en cuenta el cumplimiento normativo (Pliego Técnico </w:t>
      </w:r>
      <w:r w:rsidR="005C6AE9">
        <w:rPr>
          <w:rFonts w:cs="Arial"/>
        </w:rPr>
        <w:t>N</w:t>
      </w:r>
      <w:r w:rsidRPr="00E2378F">
        <w:rPr>
          <w:rFonts w:cs="Arial"/>
        </w:rPr>
        <w:t>ormativo RIC</w:t>
      </w:r>
      <w:r w:rsidR="00E2378F">
        <w:rPr>
          <w:rFonts w:cs="Arial"/>
        </w:rPr>
        <w:t> </w:t>
      </w:r>
      <w:r w:rsidRPr="00E2378F">
        <w:rPr>
          <w:rFonts w:cs="Arial"/>
        </w:rPr>
        <w:t>02– SEC), en donde se indica el tipo de diferencial a considerar según el tipo de carga a proteger.</w:t>
      </w:r>
      <w:r w:rsidR="0070372D" w:rsidRPr="00E2378F">
        <w:rPr>
          <w:rFonts w:cs="Arial"/>
        </w:rPr>
        <w:t xml:space="preserve"> </w:t>
      </w:r>
      <w:r w:rsidRPr="00E2378F">
        <w:rPr>
          <w:rFonts w:cs="Arial"/>
        </w:rPr>
        <w:t>Las protecciones diferenciales trifásicas serán de cuatro (4) polos y las monofásicas de dos (2) polos.</w:t>
      </w:r>
    </w:p>
    <w:p w14:paraId="573A80E0" w14:textId="1B85EB22" w:rsidR="00594DEA" w:rsidRPr="00E2378F" w:rsidRDefault="00594DEA" w:rsidP="007C4A2D">
      <w:pPr>
        <w:ind w:left="432"/>
        <w:rPr>
          <w:rFonts w:cs="Arial"/>
        </w:rPr>
      </w:pPr>
      <w:r w:rsidRPr="00E2378F">
        <w:rPr>
          <w:rFonts w:cs="Arial"/>
        </w:rPr>
        <w:t>Será obligación del fabricante, conectar estos elementos completamente alambrados a bornes.</w:t>
      </w:r>
    </w:p>
    <w:p w14:paraId="7A6EE644" w14:textId="77777777" w:rsidR="00594DEA" w:rsidRPr="00E2378F" w:rsidRDefault="00594DEA" w:rsidP="00A442B5">
      <w:pPr>
        <w:pStyle w:val="Ttulo3"/>
      </w:pPr>
      <w:bookmarkStart w:id="118" w:name="_Toc135143440"/>
      <w:bookmarkStart w:id="119" w:name="_Toc192659999"/>
      <w:r w:rsidRPr="00E2378F">
        <w:t>SEÑALES PARA SISTEMA DE CONTROL</w:t>
      </w:r>
      <w:bookmarkEnd w:id="118"/>
      <w:bookmarkEnd w:id="119"/>
    </w:p>
    <w:p w14:paraId="0B84B731" w14:textId="77777777" w:rsidR="00594DEA" w:rsidRPr="00E2378F" w:rsidRDefault="00594DEA" w:rsidP="007C4A2D">
      <w:pPr>
        <w:ind w:left="432"/>
        <w:rPr>
          <w:rFonts w:cs="Arial"/>
        </w:rPr>
      </w:pPr>
      <w:r w:rsidRPr="00E2378F">
        <w:rPr>
          <w:rFonts w:cs="Arial"/>
        </w:rPr>
        <w:t>Los interruptores automáticos generales deberán contener borneras exclusivas para sus contactos auxiliares que indiquen la posición (</w:t>
      </w:r>
      <w:proofErr w:type="spellStart"/>
      <w:r w:rsidRPr="00E2378F">
        <w:rPr>
          <w:rFonts w:cs="Arial"/>
        </w:rPr>
        <w:t>On</w:t>
      </w:r>
      <w:proofErr w:type="spellEnd"/>
      <w:r w:rsidRPr="00E2378F">
        <w:rPr>
          <w:rFonts w:cs="Arial"/>
        </w:rPr>
        <w:t>, Off), así, así como los interruptores automáticos alimentadores deben incluir borneras exclusivas de estado TRIP (falla), todas conectadas paralelamente (cosidas), con el fin de llevar solo dos señales SCADA o HMI de la subestación tal como indica los planos de referencia del punto 3.</w:t>
      </w:r>
    </w:p>
    <w:p w14:paraId="7D748945" w14:textId="77777777" w:rsidR="00594DEA" w:rsidRPr="00E2378F" w:rsidRDefault="00594DEA" w:rsidP="00A442B5">
      <w:pPr>
        <w:pStyle w:val="Ttulo3"/>
      </w:pPr>
      <w:bookmarkStart w:id="120" w:name="_Toc135143441"/>
      <w:bookmarkStart w:id="121" w:name="_Toc192660000"/>
      <w:r w:rsidRPr="00E2378F">
        <w:lastRenderedPageBreak/>
        <w:t>SISTEMA DE ANCLAJE</w:t>
      </w:r>
      <w:bookmarkEnd w:id="115"/>
      <w:bookmarkEnd w:id="116"/>
      <w:bookmarkEnd w:id="120"/>
      <w:bookmarkEnd w:id="121"/>
      <w:r w:rsidRPr="00E2378F">
        <w:t xml:space="preserve"> </w:t>
      </w:r>
    </w:p>
    <w:p w14:paraId="7AC31E4A" w14:textId="77777777" w:rsidR="00594DEA" w:rsidRPr="00E2378F" w:rsidRDefault="00594DEA" w:rsidP="007C4A2D">
      <w:pPr>
        <w:ind w:left="432"/>
        <w:rPr>
          <w:rFonts w:cs="Arial"/>
        </w:rPr>
      </w:pPr>
      <w:r w:rsidRPr="00E2378F">
        <w:rPr>
          <w:rFonts w:cs="Arial"/>
        </w:rPr>
        <w:t>Los tableros deberán quedar anclados de tal forma que su estructura y su propio anclaje puedan soportar una fuerza horizontal correspondiente a 1,0 veces el peso de éstas, que incluye todos sus elementos en su interior aplicados a su centro de gravedad. Tal como se establece en la norma IEEE 693.</w:t>
      </w:r>
    </w:p>
    <w:p w14:paraId="56D29AEA" w14:textId="5212F945" w:rsidR="00594DEA" w:rsidRPr="00E2378F" w:rsidRDefault="00594DEA" w:rsidP="007C4A2D">
      <w:pPr>
        <w:ind w:left="432"/>
        <w:rPr>
          <w:rFonts w:cs="Arial"/>
        </w:rPr>
      </w:pPr>
      <w:r w:rsidRPr="00E2378F">
        <w:rPr>
          <w:rFonts w:cs="Arial"/>
        </w:rPr>
        <w:t>Los tableros montados a piso deberán ser ancladas mediante sistema de pernos tipo HILTI o similar.</w:t>
      </w:r>
      <w:r w:rsidR="007654CC">
        <w:rPr>
          <w:rFonts w:cs="Arial"/>
        </w:rPr>
        <w:t xml:space="preserve"> </w:t>
      </w:r>
      <w:r w:rsidRPr="00E2378F">
        <w:rPr>
          <w:rFonts w:cs="Arial"/>
        </w:rPr>
        <w:t>Los tableros montados en paredes de hormigón deberán ser anclados mediando pernos HILTI o similar. En tanto, los tableros montados en paredes de insta-panel u otro material similar deberán ser anclados mediante pernos y tuercas especiales para acero.</w:t>
      </w:r>
    </w:p>
    <w:p w14:paraId="688DDA13" w14:textId="77777777" w:rsidR="00594DEA" w:rsidRPr="00E2378F" w:rsidRDefault="00594DEA" w:rsidP="00A442B5">
      <w:pPr>
        <w:pStyle w:val="Ttulo3"/>
      </w:pPr>
      <w:bookmarkStart w:id="122" w:name="_Toc105591939"/>
      <w:bookmarkStart w:id="123" w:name="_Toc113617836"/>
      <w:bookmarkStart w:id="124" w:name="_Toc135143442"/>
      <w:bookmarkStart w:id="125" w:name="_Toc192660001"/>
      <w:r w:rsidRPr="00E2378F">
        <w:t>ESTRUCTURA</w:t>
      </w:r>
      <w:bookmarkEnd w:id="122"/>
      <w:bookmarkEnd w:id="123"/>
      <w:bookmarkEnd w:id="124"/>
      <w:bookmarkEnd w:id="125"/>
    </w:p>
    <w:p w14:paraId="17D7F07C" w14:textId="77777777" w:rsidR="0070372D" w:rsidRPr="00E2378F" w:rsidRDefault="00594DEA" w:rsidP="007C4A2D">
      <w:pPr>
        <w:ind w:left="432"/>
        <w:rPr>
          <w:rFonts w:cs="Arial"/>
        </w:rPr>
      </w:pPr>
      <w:r w:rsidRPr="00E2378F">
        <w:rPr>
          <w:rFonts w:cs="Arial"/>
        </w:rPr>
        <w:t>Las estructuras de los tableros deberán ser rígidas, independiente de que sus puertas estén abiertas.</w:t>
      </w:r>
    </w:p>
    <w:p w14:paraId="3BFCDA4C" w14:textId="47647E8A" w:rsidR="00594DEA" w:rsidRPr="00E2378F" w:rsidRDefault="00594DEA" w:rsidP="00CB2978">
      <w:pPr>
        <w:rPr>
          <w:rFonts w:cs="Arial"/>
        </w:rPr>
      </w:pPr>
      <w:r w:rsidRPr="00E2378F">
        <w:rPr>
          <w:rFonts w:cs="Arial"/>
        </w:rPr>
        <w:t xml:space="preserve">Los equipos suministrados deberán cumplir con lo indicado en el Artículo 3.22 de la </w:t>
      </w:r>
      <w:proofErr w:type="spellStart"/>
      <w:r w:rsidRPr="00E2378F">
        <w:rPr>
          <w:rFonts w:cs="Arial"/>
        </w:rPr>
        <w:t>NTSyCS</w:t>
      </w:r>
      <w:proofErr w:type="spellEnd"/>
      <w:r w:rsidRPr="00E2378F">
        <w:rPr>
          <w:rFonts w:cs="Arial"/>
        </w:rPr>
        <w:t xml:space="preserve"> y su anexo Técnico </w:t>
      </w:r>
      <w:r w:rsidR="00BA4924" w:rsidRPr="00654259">
        <w:rPr>
          <w:rFonts w:cs="Arial"/>
        </w:rPr>
        <w:t xml:space="preserve">Requisitos Sísmicos </w:t>
      </w:r>
      <w:r w:rsidR="00BA4924">
        <w:rPr>
          <w:rFonts w:cs="Arial"/>
        </w:rPr>
        <w:t>p</w:t>
      </w:r>
      <w:r w:rsidR="00BA4924" w:rsidRPr="00654259">
        <w:rPr>
          <w:rFonts w:cs="Arial"/>
        </w:rPr>
        <w:t xml:space="preserve">ara Instalaciones Eléctricas </w:t>
      </w:r>
      <w:r w:rsidR="00BA4924">
        <w:rPr>
          <w:rFonts w:cs="Arial"/>
        </w:rPr>
        <w:t>d</w:t>
      </w:r>
      <w:r w:rsidR="00BA4924" w:rsidRPr="00654259">
        <w:rPr>
          <w:rFonts w:cs="Arial"/>
        </w:rPr>
        <w:t>e Alta Tensión</w:t>
      </w:r>
      <w:r w:rsidR="00CB2978" w:rsidRPr="00654259">
        <w:rPr>
          <w:rFonts w:cs="Arial"/>
        </w:rPr>
        <w:t>”</w:t>
      </w:r>
      <w:r w:rsidR="00CB2978">
        <w:rPr>
          <w:rFonts w:cs="Arial"/>
        </w:rPr>
        <w:t>.</w:t>
      </w:r>
    </w:p>
    <w:p w14:paraId="6E4F7C55" w14:textId="77777777" w:rsidR="00594DEA" w:rsidRPr="00E2378F" w:rsidRDefault="00594DEA" w:rsidP="00A442B5">
      <w:pPr>
        <w:pStyle w:val="Ttulo3"/>
      </w:pPr>
      <w:bookmarkStart w:id="126" w:name="_Toc105591940"/>
      <w:bookmarkStart w:id="127" w:name="_Toc113617837"/>
      <w:bookmarkStart w:id="128" w:name="_Toc135143443"/>
      <w:bookmarkStart w:id="129" w:name="_Toc192660002"/>
      <w:r w:rsidRPr="00E2378F">
        <w:t>TERMINACIÓN</w:t>
      </w:r>
      <w:bookmarkEnd w:id="126"/>
      <w:bookmarkEnd w:id="127"/>
      <w:bookmarkEnd w:id="128"/>
      <w:bookmarkEnd w:id="129"/>
      <w:r w:rsidRPr="00E2378F">
        <w:t xml:space="preserve"> </w:t>
      </w:r>
    </w:p>
    <w:p w14:paraId="7A61CA34" w14:textId="77777777" w:rsidR="00594DEA" w:rsidRPr="00E2378F" w:rsidRDefault="00594DEA" w:rsidP="007C4A2D">
      <w:pPr>
        <w:ind w:left="432"/>
        <w:rPr>
          <w:rFonts w:cs="Arial"/>
        </w:rPr>
      </w:pPr>
      <w:r w:rsidRPr="00E2378F">
        <w:rPr>
          <w:rFonts w:cs="Arial"/>
        </w:rPr>
        <w:t>La caja exterior de los tableros deberá ser completamente rígida, las uniones soldadas no deberán presentar salientes hacia el exterior. Sus puertas y cubiertas deberán ser completamente planas, sin ondulaciones.</w:t>
      </w:r>
    </w:p>
    <w:p w14:paraId="14971A84" w14:textId="77777777" w:rsidR="00594DEA" w:rsidRPr="00A5591E" w:rsidRDefault="00594DEA" w:rsidP="00A442B5">
      <w:pPr>
        <w:pStyle w:val="Ttulo3"/>
      </w:pPr>
      <w:bookmarkStart w:id="130" w:name="_Toc135143444"/>
      <w:bookmarkStart w:id="131" w:name="_Toc192660003"/>
      <w:r w:rsidRPr="00A5591E">
        <w:t>TABLEROS DE AGRUPAMIENTO</w:t>
      </w:r>
      <w:bookmarkEnd w:id="130"/>
      <w:bookmarkEnd w:id="131"/>
    </w:p>
    <w:p w14:paraId="742C694A" w14:textId="5F3D6EA7" w:rsidR="00594DEA" w:rsidRPr="00E2378F" w:rsidRDefault="00594DEA" w:rsidP="007C4A2D">
      <w:pPr>
        <w:ind w:left="432"/>
        <w:rPr>
          <w:rFonts w:cs="Arial"/>
        </w:rPr>
      </w:pPr>
      <w:r w:rsidRPr="00E2378F">
        <w:rPr>
          <w:rFonts w:cs="Arial"/>
        </w:rPr>
        <w:t>Las cajas de agrupamiento deberán ser de diseño modular, para uso exterior, con grado de protección IP-6</w:t>
      </w:r>
      <w:r w:rsidR="00283B10">
        <w:rPr>
          <w:rFonts w:cs="Arial"/>
        </w:rPr>
        <w:t>6</w:t>
      </w:r>
      <w:r w:rsidRPr="00E2378F">
        <w:rPr>
          <w:rFonts w:cs="Arial"/>
        </w:rPr>
        <w:t xml:space="preserve">. Las dimensiones de las cajas deberán permitir la adecuada instalación de todos los componentes. Las cajas de agrupamiento deberán ser fabricadas en plancha metálica de acero laminada en frío de 2,5 [mm] de espesor como mínimo, para cubiertas laterales, puertas y cubiertas superior y exterior. Estos espesores deberán ser verificados por el Proveedor, de manera de garantizar que el conjunto estructural sea lo suficientemente firme, como para que no se deforme cuando se instalen los elementos. </w:t>
      </w:r>
    </w:p>
    <w:p w14:paraId="3A08401D" w14:textId="6C422BA5" w:rsidR="00594DEA" w:rsidRPr="00E2378F" w:rsidRDefault="00594DEA" w:rsidP="007C4A2D">
      <w:pPr>
        <w:ind w:left="432"/>
        <w:rPr>
          <w:rFonts w:cs="Arial"/>
        </w:rPr>
      </w:pPr>
      <w:r w:rsidRPr="00E2378F">
        <w:rPr>
          <w:rFonts w:cs="Arial"/>
        </w:rPr>
        <w:t xml:space="preserve">El diseño estructural de las cajas deberá satisfacer las condiciones sísmicas definidas en el en presente documento, lo que deberá ser garantizado por el Proveedor. </w:t>
      </w:r>
    </w:p>
    <w:p w14:paraId="62338491" w14:textId="77777777" w:rsidR="00594DEA" w:rsidRPr="00E2378F" w:rsidRDefault="00594DEA" w:rsidP="007C4A2D">
      <w:pPr>
        <w:ind w:left="432"/>
        <w:rPr>
          <w:rFonts w:cs="Arial"/>
        </w:rPr>
      </w:pPr>
      <w:r w:rsidRPr="00E2378F">
        <w:rPr>
          <w:rFonts w:cs="Arial"/>
        </w:rPr>
        <w:t xml:space="preserve">Deben cumplir con los siguientes valores nominales: </w:t>
      </w:r>
    </w:p>
    <w:p w14:paraId="5C59520A" w14:textId="77777777" w:rsidR="0070372D" w:rsidRPr="00E2378F" w:rsidRDefault="0070372D" w:rsidP="007C4A2D">
      <w:pPr>
        <w:ind w:left="432"/>
        <w:rPr>
          <w:rFonts w:cs="Arial"/>
        </w:rPr>
      </w:pPr>
    </w:p>
    <w:p w14:paraId="3AD65BDD" w14:textId="24176E46" w:rsidR="00594DEA" w:rsidRPr="00E2378F" w:rsidRDefault="007C4A2D" w:rsidP="00CB2978">
      <w:pPr>
        <w:pStyle w:val="SDI-Texto1"/>
        <w:numPr>
          <w:ilvl w:val="0"/>
          <w:numId w:val="9"/>
        </w:numPr>
        <w:spacing w:after="0"/>
        <w:rPr>
          <w:rFonts w:ascii="Arial" w:hAnsi="Arial" w:cs="Arial"/>
        </w:rPr>
      </w:pPr>
      <w:r w:rsidRPr="00E2378F">
        <w:rPr>
          <w:rFonts w:ascii="Arial" w:hAnsi="Arial" w:cs="Arial"/>
        </w:rPr>
        <w:tab/>
      </w:r>
      <w:r w:rsidRPr="00E2378F">
        <w:rPr>
          <w:rFonts w:ascii="Arial" w:hAnsi="Arial" w:cs="Arial"/>
        </w:rPr>
        <w:tab/>
      </w:r>
      <w:r w:rsidRPr="00E2378F">
        <w:rPr>
          <w:rFonts w:ascii="Arial" w:hAnsi="Arial" w:cs="Arial"/>
        </w:rPr>
        <w:tab/>
      </w:r>
      <w:r w:rsidRPr="00E2378F">
        <w:rPr>
          <w:rFonts w:ascii="Arial" w:hAnsi="Arial" w:cs="Arial"/>
        </w:rPr>
        <w:tab/>
      </w:r>
      <w:r w:rsidRPr="00E2378F">
        <w:rPr>
          <w:rFonts w:ascii="Arial" w:hAnsi="Arial" w:cs="Arial"/>
        </w:rPr>
        <w:tab/>
      </w:r>
      <w:r w:rsidR="00594DEA" w:rsidRPr="00E2378F">
        <w:rPr>
          <w:rFonts w:ascii="Arial" w:hAnsi="Arial" w:cs="Arial"/>
        </w:rPr>
        <w:t xml:space="preserve">Clase de aislamiento de 1000 </w:t>
      </w:r>
      <w:proofErr w:type="spellStart"/>
      <w:r w:rsidR="00594DEA" w:rsidRPr="00E2378F">
        <w:rPr>
          <w:rFonts w:ascii="Arial" w:hAnsi="Arial" w:cs="Arial"/>
        </w:rPr>
        <w:t>Vac</w:t>
      </w:r>
      <w:proofErr w:type="spellEnd"/>
      <w:r w:rsidR="00594DEA" w:rsidRPr="00E2378F">
        <w:rPr>
          <w:rFonts w:ascii="Arial" w:hAnsi="Arial" w:cs="Arial"/>
        </w:rPr>
        <w:t xml:space="preserve"> </w:t>
      </w:r>
    </w:p>
    <w:p w14:paraId="4C8EF8BD" w14:textId="1BC41C83" w:rsidR="00594DEA" w:rsidRPr="00E2378F" w:rsidRDefault="00594DEA" w:rsidP="00CB2978">
      <w:pPr>
        <w:pStyle w:val="SDI-Texto1"/>
        <w:numPr>
          <w:ilvl w:val="0"/>
          <w:numId w:val="9"/>
        </w:numPr>
        <w:spacing w:after="0"/>
        <w:rPr>
          <w:rFonts w:ascii="Arial" w:hAnsi="Arial" w:cs="Arial"/>
        </w:rPr>
      </w:pPr>
      <w:r w:rsidRPr="00E2378F">
        <w:rPr>
          <w:rFonts w:ascii="Arial" w:hAnsi="Arial" w:cs="Arial"/>
        </w:rPr>
        <w:t>Pruebas dieléctricas: tensión aplicada resistida de frecuencia industrial, un minuto 2500</w:t>
      </w:r>
      <w:r w:rsidR="007C4A2D" w:rsidRPr="00E2378F">
        <w:rPr>
          <w:rFonts w:ascii="Arial" w:hAnsi="Arial" w:cs="Arial"/>
        </w:rPr>
        <w:t> </w:t>
      </w:r>
      <w:proofErr w:type="spellStart"/>
      <w:r w:rsidRPr="00E2378F">
        <w:rPr>
          <w:rFonts w:ascii="Arial" w:hAnsi="Arial" w:cs="Arial"/>
        </w:rPr>
        <w:t>Vref</w:t>
      </w:r>
      <w:proofErr w:type="spellEnd"/>
      <w:r w:rsidRPr="00E2378F">
        <w:rPr>
          <w:rFonts w:ascii="Arial" w:hAnsi="Arial" w:cs="Arial"/>
        </w:rPr>
        <w:t xml:space="preserve"> </w:t>
      </w:r>
    </w:p>
    <w:p w14:paraId="23E94121" w14:textId="77777777" w:rsidR="00594DEA" w:rsidRPr="00E2378F" w:rsidRDefault="00594DEA" w:rsidP="00CB2978">
      <w:pPr>
        <w:pStyle w:val="SDI-Texto1"/>
        <w:numPr>
          <w:ilvl w:val="0"/>
          <w:numId w:val="9"/>
        </w:numPr>
        <w:spacing w:after="0"/>
        <w:rPr>
          <w:rFonts w:ascii="Arial" w:hAnsi="Arial" w:cs="Arial"/>
        </w:rPr>
      </w:pPr>
      <w:r w:rsidRPr="00E2378F">
        <w:rPr>
          <w:rFonts w:ascii="Arial" w:hAnsi="Arial" w:cs="Arial"/>
        </w:rPr>
        <w:t xml:space="preserve">Resistencia de aislamiento mínima de cada caja, a 1000 </w:t>
      </w:r>
      <w:proofErr w:type="spellStart"/>
      <w:r w:rsidRPr="00E2378F">
        <w:rPr>
          <w:rFonts w:ascii="Arial" w:hAnsi="Arial" w:cs="Arial"/>
        </w:rPr>
        <w:t>Vcc</w:t>
      </w:r>
      <w:proofErr w:type="spellEnd"/>
      <w:r w:rsidRPr="00E2378F">
        <w:rPr>
          <w:rFonts w:ascii="Arial" w:hAnsi="Arial" w:cs="Arial"/>
        </w:rPr>
        <w:t xml:space="preserve">: 1000 </w:t>
      </w:r>
      <w:proofErr w:type="spellStart"/>
      <w:r w:rsidRPr="00E2378F">
        <w:rPr>
          <w:rFonts w:ascii="Arial" w:hAnsi="Arial" w:cs="Arial"/>
        </w:rPr>
        <w:t>Mohm</w:t>
      </w:r>
      <w:proofErr w:type="spellEnd"/>
      <w:r w:rsidRPr="00E2378F">
        <w:rPr>
          <w:rFonts w:ascii="Arial" w:hAnsi="Arial" w:cs="Arial"/>
        </w:rPr>
        <w:t xml:space="preserve"> </w:t>
      </w:r>
    </w:p>
    <w:p w14:paraId="3541A795" w14:textId="77777777" w:rsidR="0070372D" w:rsidRPr="00E2378F" w:rsidRDefault="0070372D" w:rsidP="0070372D">
      <w:pPr>
        <w:pStyle w:val="SDI-Texto1"/>
        <w:spacing w:after="0"/>
        <w:rPr>
          <w:rFonts w:ascii="Arial" w:hAnsi="Arial" w:cs="Arial"/>
        </w:rPr>
      </w:pPr>
    </w:p>
    <w:p w14:paraId="78AD384A" w14:textId="1B24A089" w:rsidR="00594DEA" w:rsidRPr="00E2378F" w:rsidRDefault="00594DEA" w:rsidP="007C4A2D">
      <w:pPr>
        <w:ind w:left="432"/>
        <w:rPr>
          <w:rFonts w:cs="Arial"/>
        </w:rPr>
      </w:pPr>
      <w:r w:rsidRPr="00E2378F">
        <w:rPr>
          <w:rFonts w:cs="Arial"/>
        </w:rPr>
        <w:t xml:space="preserve">Las cajas deben entregarse completamente armadas, probadas e </w:t>
      </w:r>
      <w:r w:rsidR="007C4A2D" w:rsidRPr="00E2378F">
        <w:rPr>
          <w:rFonts w:cs="Arial"/>
        </w:rPr>
        <w:t>i</w:t>
      </w:r>
      <w:r w:rsidRPr="00E2378F">
        <w:rPr>
          <w:rFonts w:cs="Arial"/>
        </w:rPr>
        <w:t xml:space="preserve">dentificadas con su número de equipo correspondiente. </w:t>
      </w:r>
    </w:p>
    <w:p w14:paraId="3FA77C96" w14:textId="679546C8" w:rsidR="00594DEA" w:rsidRPr="00E2378F" w:rsidRDefault="00594DEA" w:rsidP="007C4A2D">
      <w:pPr>
        <w:ind w:left="432"/>
        <w:rPr>
          <w:rFonts w:cs="Arial"/>
        </w:rPr>
      </w:pPr>
      <w:r w:rsidRPr="00E2378F">
        <w:rPr>
          <w:rFonts w:cs="Arial"/>
        </w:rPr>
        <w:t>El suministro deberá considerar la totalidad de los elementos que se requieran para fijar las cajas a las estructuras, soportes o a piso.</w:t>
      </w:r>
    </w:p>
    <w:p w14:paraId="22187748" w14:textId="75574EA5" w:rsidR="00594DEA" w:rsidRPr="00E2378F" w:rsidRDefault="00594DEA" w:rsidP="00BA4924">
      <w:pPr>
        <w:ind w:left="432"/>
        <w:rPr>
          <w:rFonts w:cs="Arial"/>
        </w:rPr>
      </w:pPr>
      <w:r w:rsidRPr="00E2378F">
        <w:rPr>
          <w:rFonts w:cs="Arial"/>
        </w:rPr>
        <w:t xml:space="preserve">Las cajas montadas a estructuras deberán suministrarse con aletas, salientes, rieles o platinas que permitan su montaje sobrepuesto a una estructura existente. No se aceptarán cajas que requieran ser perforadas para su instalación o que requieran perforar a una </w:t>
      </w:r>
      <w:r w:rsidRPr="00E2378F">
        <w:rPr>
          <w:rFonts w:cs="Arial"/>
        </w:rPr>
        <w:lastRenderedPageBreak/>
        <w:t xml:space="preserve">estructura existente para su instalación. Todos los componentes de las cajas de agrupamiento serán de primer uso, tipo industrial, retardantes a la llama y resistentes a la humedad. </w:t>
      </w:r>
    </w:p>
    <w:p w14:paraId="0E45A056" w14:textId="3170F9F7" w:rsidR="00594DEA" w:rsidRPr="00E2378F" w:rsidRDefault="00594DEA" w:rsidP="00BA4924">
      <w:pPr>
        <w:ind w:left="432"/>
        <w:rPr>
          <w:rFonts w:cs="Arial"/>
        </w:rPr>
      </w:pPr>
      <w:r w:rsidRPr="00E2378F">
        <w:rPr>
          <w:rFonts w:cs="Arial"/>
        </w:rPr>
        <w:t>Las cajas deberán considerar regletas terminales marca Phoenix Contac o equivalente para los circuitos</w:t>
      </w:r>
      <w:r w:rsidR="0070372D" w:rsidRPr="00E2378F">
        <w:rPr>
          <w:rFonts w:cs="Arial"/>
        </w:rPr>
        <w:t xml:space="preserve"> </w:t>
      </w:r>
      <w:r w:rsidRPr="00E2378F">
        <w:rPr>
          <w:rFonts w:cs="Arial"/>
        </w:rPr>
        <w:t xml:space="preserve">de potencial, corriente, </w:t>
      </w:r>
      <w:proofErr w:type="spellStart"/>
      <w:r w:rsidRPr="00E2378F">
        <w:rPr>
          <w:rFonts w:cs="Arial"/>
        </w:rPr>
        <w:t>trip</w:t>
      </w:r>
      <w:proofErr w:type="spellEnd"/>
      <w:r w:rsidRPr="00E2378F">
        <w:rPr>
          <w:rFonts w:cs="Arial"/>
        </w:rPr>
        <w:t xml:space="preserve">, señales, alarmas y para los circuitos de calefacción, con el fin de facilitar las tareas de mantenimiento. </w:t>
      </w:r>
    </w:p>
    <w:p w14:paraId="25FAC9EF" w14:textId="56325378" w:rsidR="00594DEA" w:rsidRPr="00E2378F" w:rsidRDefault="00594DEA" w:rsidP="00BA4924">
      <w:pPr>
        <w:ind w:left="432"/>
        <w:rPr>
          <w:rFonts w:cs="Arial"/>
        </w:rPr>
      </w:pPr>
      <w:r w:rsidRPr="00E2378F">
        <w:rPr>
          <w:rFonts w:cs="Arial"/>
        </w:rPr>
        <w:t xml:space="preserve">Cada caja de agrupamiento deberá estar provista de puerta abisagrada con manilla con llave tipo españoleta y debe contar también con un tarjetero para documentos. El mecanismo de cierre de las puertas deberá ser de operación suave y segura. La apertura de la puerta será de 180º. </w:t>
      </w:r>
    </w:p>
    <w:p w14:paraId="04C3118B" w14:textId="256E96CA" w:rsidR="00594DEA" w:rsidRPr="00E2378F" w:rsidRDefault="00594DEA" w:rsidP="007C4A2D">
      <w:pPr>
        <w:ind w:left="432"/>
        <w:rPr>
          <w:rFonts w:cs="Arial"/>
        </w:rPr>
      </w:pPr>
      <w:r w:rsidRPr="00E2378F">
        <w:rPr>
          <w:rFonts w:cs="Arial"/>
        </w:rPr>
        <w:t xml:space="preserve">Las puertas deben incluir un dispositivo de </w:t>
      </w:r>
      <w:proofErr w:type="spellStart"/>
      <w:r w:rsidRPr="00E2378F">
        <w:rPr>
          <w:rFonts w:cs="Arial"/>
        </w:rPr>
        <w:t>auto-fijación</w:t>
      </w:r>
      <w:proofErr w:type="spellEnd"/>
      <w:r w:rsidRPr="00E2378F">
        <w:rPr>
          <w:rFonts w:cs="Arial"/>
        </w:rPr>
        <w:t xml:space="preserve"> en posición abierta y un interruptor de puerta que encienda la luz interior en todo momento en que no esté completamente cerrada la puerta. La luz operará en 220 V, 50 Hz. </w:t>
      </w:r>
    </w:p>
    <w:p w14:paraId="78A476CD" w14:textId="0ED77C76" w:rsidR="00594DEA" w:rsidRPr="00E2378F" w:rsidRDefault="00594DEA" w:rsidP="002756E3">
      <w:pPr>
        <w:ind w:left="432"/>
        <w:rPr>
          <w:rFonts w:cs="Arial"/>
        </w:rPr>
      </w:pPr>
      <w:r w:rsidRPr="00E2378F">
        <w:rPr>
          <w:rFonts w:cs="Arial"/>
        </w:rPr>
        <w:t xml:space="preserve">Las cajas tendrán en su interior una placa de montaje sobre la cual se montarán y fijarán, mediante riel, las regletas de conexionado. Esta placa será de acero de 2,5 [mm] de espesor, pintada del mismo color de la caja, y se soportará al cuerpo principal por medio de perfiles o </w:t>
      </w:r>
      <w:proofErr w:type="spellStart"/>
      <w:r w:rsidRPr="00E2378F">
        <w:rPr>
          <w:rFonts w:cs="Arial"/>
        </w:rPr>
        <w:t>flanches</w:t>
      </w:r>
      <w:proofErr w:type="spellEnd"/>
      <w:r w:rsidRPr="00E2378F">
        <w:rPr>
          <w:rFonts w:cs="Arial"/>
        </w:rPr>
        <w:t xml:space="preserve"> que le den una adecuada rigidez. </w:t>
      </w:r>
    </w:p>
    <w:p w14:paraId="7C2150E7" w14:textId="0D2526EC" w:rsidR="00594DEA" w:rsidRPr="00E2378F" w:rsidRDefault="00594DEA" w:rsidP="000A2A1A">
      <w:pPr>
        <w:ind w:left="432"/>
        <w:rPr>
          <w:rFonts w:cs="Arial"/>
        </w:rPr>
      </w:pPr>
      <w:r w:rsidRPr="00E2378F">
        <w:rPr>
          <w:rFonts w:cs="Arial"/>
        </w:rPr>
        <w:t>En cada caja se deberá instalar una barra de tierra de cobre de</w:t>
      </w:r>
      <w:r w:rsidR="000A2A1A" w:rsidRPr="00E2378F">
        <w:rPr>
          <w:rFonts w:cs="Arial"/>
        </w:rPr>
        <w:t xml:space="preserve"> </w:t>
      </w:r>
      <w:r w:rsidRPr="00E2378F">
        <w:rPr>
          <w:rFonts w:cs="Arial"/>
        </w:rPr>
        <w:t xml:space="preserve">alta conductividad y </w:t>
      </w:r>
      <w:r w:rsidR="000A2A1A" w:rsidRPr="00E2378F">
        <w:rPr>
          <w:rFonts w:cs="Arial"/>
        </w:rPr>
        <w:t>de</w:t>
      </w:r>
      <w:r w:rsidRPr="00E2378F">
        <w:rPr>
          <w:rFonts w:cs="Arial"/>
        </w:rPr>
        <w:t xml:space="preserve"> sección rectangular de 125 mm2 como mínimo. La barra permitirá la conexión a tierra de las pantallas de los cables, por lo que incluirá los pernos (mínimo 10) para este fin. </w:t>
      </w:r>
    </w:p>
    <w:p w14:paraId="3FF20D36" w14:textId="5BFEA496" w:rsidR="00594DEA" w:rsidRPr="00E2378F" w:rsidRDefault="00594DEA" w:rsidP="000A2A1A">
      <w:pPr>
        <w:ind w:left="432"/>
        <w:rPr>
          <w:rFonts w:cs="Arial"/>
        </w:rPr>
      </w:pPr>
      <w:r w:rsidRPr="00E2378F">
        <w:rPr>
          <w:rFonts w:cs="Arial"/>
        </w:rPr>
        <w:t xml:space="preserve">Las zonas de acceso de cables a las cajas serán por su parte inferior y serán las adecuadas para el empalme con </w:t>
      </w:r>
      <w:proofErr w:type="spellStart"/>
      <w:r w:rsidRPr="00E2378F">
        <w:rPr>
          <w:rFonts w:cs="Arial"/>
        </w:rPr>
        <w:t>conduits</w:t>
      </w:r>
      <w:proofErr w:type="spellEnd"/>
      <w:r w:rsidRPr="00E2378F">
        <w:rPr>
          <w:rFonts w:cs="Arial"/>
        </w:rPr>
        <w:t xml:space="preserve"> flexibles de acero galvanizado hasta de 2” de diámetro, en cantidad acorde con las salidas indicadas en los planos respectivos. </w:t>
      </w:r>
    </w:p>
    <w:p w14:paraId="5BD56EF2" w14:textId="7DCC0F69" w:rsidR="00594DEA" w:rsidRPr="00E2378F" w:rsidRDefault="00594DEA" w:rsidP="000A2A1A">
      <w:pPr>
        <w:ind w:left="432"/>
        <w:rPr>
          <w:rFonts w:cs="Arial"/>
        </w:rPr>
      </w:pPr>
      <w:r w:rsidRPr="00E2378F">
        <w:rPr>
          <w:rFonts w:cs="Arial"/>
        </w:rPr>
        <w:t xml:space="preserve">La identificación de los conductores y los bornes de regletas de terminales se efectuará con marcas claras e indelebles, según lo indicado en los planos correspondientes donde se indica además la cantidad de bornes requeridos. Las marcas e identificación de los cables se realizarán utilizando una impresora especial para esta aplicación. </w:t>
      </w:r>
    </w:p>
    <w:p w14:paraId="67552E76" w14:textId="2D5361AC" w:rsidR="00594DEA" w:rsidRPr="00E2378F" w:rsidRDefault="00594DEA" w:rsidP="000A2A1A">
      <w:pPr>
        <w:ind w:left="432"/>
        <w:rPr>
          <w:rFonts w:cs="Arial"/>
        </w:rPr>
      </w:pPr>
      <w:r w:rsidRPr="00E2378F">
        <w:rPr>
          <w:rFonts w:cs="Arial"/>
        </w:rPr>
        <w:t>Todo el alambrado interno y las disponibilidades para el recorrido de cables externos, será mediante bandejas plásticas con tapas, las cuales podrán ser ocupadas hasta un máximo de 50% de su capacidad.</w:t>
      </w:r>
    </w:p>
    <w:p w14:paraId="1C64E218" w14:textId="77777777" w:rsidR="00594DEA" w:rsidRPr="00E2378F" w:rsidRDefault="00594DEA" w:rsidP="00A442B5">
      <w:pPr>
        <w:pStyle w:val="Ttulo4"/>
      </w:pPr>
      <w:bookmarkStart w:id="132" w:name="_Toc135143446"/>
      <w:r w:rsidRPr="00E2378F">
        <w:t>REGLETA DE TERMINALES</w:t>
      </w:r>
      <w:bookmarkEnd w:id="132"/>
    </w:p>
    <w:p w14:paraId="12ED6758" w14:textId="63B8FB28" w:rsidR="00594DEA" w:rsidRPr="00E2378F" w:rsidRDefault="00594DEA" w:rsidP="00BA4924">
      <w:pPr>
        <w:keepLines/>
        <w:ind w:left="431"/>
        <w:rPr>
          <w:rFonts w:cs="Arial"/>
        </w:rPr>
      </w:pPr>
      <w:r w:rsidRPr="00E2378F">
        <w:rPr>
          <w:rFonts w:cs="Arial"/>
        </w:rPr>
        <w:t xml:space="preserve">Las cajas deberán </w:t>
      </w:r>
      <w:r w:rsidR="000A2A1A" w:rsidRPr="00E2378F">
        <w:rPr>
          <w:rFonts w:cs="Arial"/>
        </w:rPr>
        <w:t>incluir r</w:t>
      </w:r>
      <w:r w:rsidRPr="00E2378F">
        <w:rPr>
          <w:rFonts w:cs="Arial"/>
        </w:rPr>
        <w:t xml:space="preserve">egletas de terminación de uso general, con bornes tipo UK-10N marca Phoenix </w:t>
      </w:r>
      <w:proofErr w:type="spellStart"/>
      <w:r w:rsidRPr="00E2378F">
        <w:rPr>
          <w:rFonts w:cs="Arial"/>
        </w:rPr>
        <w:t>Contact</w:t>
      </w:r>
      <w:proofErr w:type="spellEnd"/>
      <w:r w:rsidRPr="00E2378F">
        <w:rPr>
          <w:rFonts w:cs="Arial"/>
        </w:rPr>
        <w:t xml:space="preserve">, regletas terminales para circuitos de corriente del tipo </w:t>
      </w:r>
      <w:proofErr w:type="spellStart"/>
      <w:r w:rsidRPr="00E2378F">
        <w:rPr>
          <w:rFonts w:cs="Arial"/>
        </w:rPr>
        <w:t>cortocircuitable</w:t>
      </w:r>
      <w:proofErr w:type="spellEnd"/>
      <w:r w:rsidRPr="00E2378F">
        <w:rPr>
          <w:rFonts w:cs="Arial"/>
        </w:rPr>
        <w:t xml:space="preserve"> marca Phoenix </w:t>
      </w:r>
      <w:proofErr w:type="spellStart"/>
      <w:r w:rsidRPr="00E2378F">
        <w:rPr>
          <w:rFonts w:cs="Arial"/>
        </w:rPr>
        <w:t>Contact</w:t>
      </w:r>
      <w:proofErr w:type="spellEnd"/>
      <w:r w:rsidRPr="00E2378F">
        <w:rPr>
          <w:rFonts w:cs="Arial"/>
        </w:rPr>
        <w:t xml:space="preserve"> tipo UTME 6 y circuitos de potenciales del tipo </w:t>
      </w:r>
      <w:proofErr w:type="spellStart"/>
      <w:r w:rsidRPr="00E2378F">
        <w:rPr>
          <w:rFonts w:cs="Arial"/>
        </w:rPr>
        <w:t>seccionables</w:t>
      </w:r>
      <w:proofErr w:type="spellEnd"/>
      <w:r w:rsidRPr="00E2378F">
        <w:rPr>
          <w:rFonts w:cs="Arial"/>
        </w:rPr>
        <w:t xml:space="preserve"> marca Phoenix </w:t>
      </w:r>
      <w:proofErr w:type="spellStart"/>
      <w:r w:rsidRPr="00E2378F">
        <w:rPr>
          <w:rFonts w:cs="Arial"/>
        </w:rPr>
        <w:t>Contact</w:t>
      </w:r>
      <w:proofErr w:type="spellEnd"/>
      <w:r w:rsidRPr="00E2378F">
        <w:rPr>
          <w:rFonts w:cs="Arial"/>
        </w:rPr>
        <w:t xml:space="preserve"> tipo URTK/S BEN 10 o calidad equivalente.</w:t>
      </w:r>
      <w:r w:rsidR="0070372D" w:rsidRPr="00E2378F">
        <w:rPr>
          <w:rFonts w:cs="Arial"/>
        </w:rPr>
        <w:t xml:space="preserve"> </w:t>
      </w:r>
    </w:p>
    <w:p w14:paraId="38A25C88" w14:textId="77777777" w:rsidR="00594DEA" w:rsidRPr="00E2378F" w:rsidRDefault="00594DEA" w:rsidP="000A2A1A">
      <w:pPr>
        <w:ind w:left="432"/>
        <w:rPr>
          <w:rFonts w:cs="Arial"/>
        </w:rPr>
      </w:pPr>
      <w:r w:rsidRPr="00E2378F">
        <w:rPr>
          <w:rFonts w:cs="Arial"/>
        </w:rPr>
        <w:t xml:space="preserve">En el suministro se deberán incluir mínimo los siguientes accesorios: </w:t>
      </w:r>
    </w:p>
    <w:p w14:paraId="5DF211D3" w14:textId="77777777" w:rsidR="00594DEA" w:rsidRPr="00E2378F" w:rsidRDefault="00594DEA" w:rsidP="00CB2978">
      <w:pPr>
        <w:pStyle w:val="SDI-Texto1"/>
        <w:numPr>
          <w:ilvl w:val="0"/>
          <w:numId w:val="9"/>
        </w:numPr>
        <w:spacing w:after="0"/>
        <w:rPr>
          <w:rFonts w:ascii="Arial" w:hAnsi="Arial" w:cs="Arial"/>
        </w:rPr>
      </w:pPr>
      <w:r w:rsidRPr="00E2378F">
        <w:rPr>
          <w:rFonts w:ascii="Arial" w:hAnsi="Arial" w:cs="Arial"/>
        </w:rPr>
        <w:t xml:space="preserve">Puentes que permitan unir eléctricamente desde dos (2) hasta diez (10) terminales como </w:t>
      </w:r>
    </w:p>
    <w:p w14:paraId="2AA2B9F3" w14:textId="77777777" w:rsidR="00594DEA" w:rsidRPr="00E2378F" w:rsidRDefault="00594DEA" w:rsidP="00594DEA">
      <w:pPr>
        <w:pStyle w:val="SDI-Texto1"/>
        <w:spacing w:after="0"/>
        <w:ind w:left="720"/>
        <w:rPr>
          <w:rFonts w:ascii="Arial" w:hAnsi="Arial" w:cs="Arial"/>
        </w:rPr>
      </w:pPr>
      <w:r w:rsidRPr="00E2378F">
        <w:rPr>
          <w:rFonts w:ascii="Arial" w:hAnsi="Arial" w:cs="Arial"/>
        </w:rPr>
        <w:t xml:space="preserve">mínimo, dispuestos en hilera. </w:t>
      </w:r>
    </w:p>
    <w:p w14:paraId="3FC46124" w14:textId="159B20D6"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 xml:space="preserve">Separadores entre regletas de corriente, potencial, señales, alarmas, </w:t>
      </w:r>
      <w:proofErr w:type="spellStart"/>
      <w:r w:rsidRPr="00E2378F">
        <w:rPr>
          <w:rFonts w:ascii="Arial" w:hAnsi="Arial" w:cs="Arial"/>
        </w:rPr>
        <w:t>trip</w:t>
      </w:r>
      <w:proofErr w:type="spellEnd"/>
      <w:r w:rsidRPr="00E2378F">
        <w:rPr>
          <w:rFonts w:ascii="Arial" w:hAnsi="Arial" w:cs="Arial"/>
        </w:rPr>
        <w:t xml:space="preserve"> y </w:t>
      </w:r>
      <w:r w:rsidR="0070372D" w:rsidRPr="00E2378F">
        <w:rPr>
          <w:rFonts w:ascii="Arial" w:hAnsi="Arial" w:cs="Arial"/>
        </w:rPr>
        <w:t>c</w:t>
      </w:r>
      <w:r w:rsidRPr="00E2378F">
        <w:rPr>
          <w:rFonts w:ascii="Arial" w:hAnsi="Arial" w:cs="Arial"/>
        </w:rPr>
        <w:t xml:space="preserve">alefacción </w:t>
      </w:r>
    </w:p>
    <w:p w14:paraId="6BCF6EF4" w14:textId="77777777" w:rsidR="00594DEA" w:rsidRPr="00E2378F" w:rsidRDefault="00594DEA" w:rsidP="00594DEA">
      <w:pPr>
        <w:pStyle w:val="SDI-Texto1"/>
        <w:spacing w:after="0"/>
        <w:ind w:left="720"/>
        <w:rPr>
          <w:rFonts w:ascii="Arial" w:hAnsi="Arial" w:cs="Arial"/>
        </w:rPr>
      </w:pPr>
      <w:r w:rsidRPr="00E2378F">
        <w:rPr>
          <w:rFonts w:ascii="Arial" w:hAnsi="Arial" w:cs="Arial"/>
        </w:rPr>
        <w:t xml:space="preserve">según corresponda. </w:t>
      </w:r>
    </w:p>
    <w:p w14:paraId="0FE06E6B" w14:textId="77777777"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 xml:space="preserve">Marcas de identificación de terminales. </w:t>
      </w:r>
    </w:p>
    <w:p w14:paraId="2FF8C861" w14:textId="77777777"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 xml:space="preserve">Topes de bornes. </w:t>
      </w:r>
    </w:p>
    <w:p w14:paraId="762BEBFB" w14:textId="77777777"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20% de espacio adicional.</w:t>
      </w:r>
    </w:p>
    <w:p w14:paraId="0E08E59C" w14:textId="77777777" w:rsidR="00594DEA" w:rsidRPr="00E2378F" w:rsidRDefault="00594DEA" w:rsidP="00A442B5">
      <w:pPr>
        <w:pStyle w:val="Ttulo4"/>
      </w:pPr>
      <w:bookmarkStart w:id="133" w:name="_Toc135143447"/>
      <w:r w:rsidRPr="00E2378F">
        <w:lastRenderedPageBreak/>
        <w:t>PLACA DE CARACTERISTICAS</w:t>
      </w:r>
      <w:bookmarkEnd w:id="133"/>
    </w:p>
    <w:p w14:paraId="6ECED124" w14:textId="2BD1AEE0" w:rsidR="00594DEA" w:rsidRPr="00E2378F" w:rsidRDefault="00594DEA" w:rsidP="0070372D">
      <w:pPr>
        <w:ind w:left="432"/>
        <w:rPr>
          <w:rFonts w:cs="Arial"/>
        </w:rPr>
      </w:pPr>
      <w:r w:rsidRPr="00E2378F">
        <w:rPr>
          <w:rFonts w:cs="Arial"/>
        </w:rPr>
        <w:t xml:space="preserve">En el frente de cada caja de agrupamiento existirá una placa de identificación de acrílico de color negro, con letras bajo relieve color blanco de dimensiones 150 x 30 mm que indique el nombre del equipo y número de Tag, en caracteres no menores a 12,5 </w:t>
      </w:r>
      <w:proofErr w:type="spellStart"/>
      <w:r w:rsidRPr="00E2378F">
        <w:rPr>
          <w:rFonts w:cs="Arial"/>
        </w:rPr>
        <w:t>mm.</w:t>
      </w:r>
      <w:proofErr w:type="spellEnd"/>
      <w:r w:rsidRPr="00E2378F">
        <w:rPr>
          <w:rFonts w:cs="Arial"/>
        </w:rPr>
        <w:t xml:space="preserve"> La placa será instalada a cada equipo después de la pintura final.</w:t>
      </w:r>
      <w:r w:rsidR="006C3905">
        <w:rPr>
          <w:rFonts w:cs="Arial"/>
        </w:rPr>
        <w:t xml:space="preserve"> </w:t>
      </w:r>
      <w:r w:rsidRPr="00E2378F">
        <w:rPr>
          <w:rFonts w:cs="Arial"/>
        </w:rPr>
        <w:t xml:space="preserve">Del mismo modo, al interior de cada caja se dispondrá de placas de identificación de cada uno de los elementos, tales como </w:t>
      </w:r>
      <w:proofErr w:type="spellStart"/>
      <w:r w:rsidRPr="00E2378F">
        <w:rPr>
          <w:rFonts w:cs="Arial"/>
        </w:rPr>
        <w:t>Nº</w:t>
      </w:r>
      <w:proofErr w:type="spellEnd"/>
      <w:r w:rsidRPr="00E2378F">
        <w:rPr>
          <w:rFonts w:cs="Arial"/>
        </w:rPr>
        <w:t xml:space="preserve"> de regleta, termomagnéticos, equipo, etc. correspondiente. </w:t>
      </w:r>
    </w:p>
    <w:p w14:paraId="4AD54CF1" w14:textId="77777777" w:rsidR="00594DEA" w:rsidRPr="00E2378F" w:rsidRDefault="00594DEA" w:rsidP="0070372D">
      <w:pPr>
        <w:ind w:left="432"/>
        <w:rPr>
          <w:rFonts w:cs="Arial"/>
        </w:rPr>
      </w:pPr>
      <w:r w:rsidRPr="00E2378F">
        <w:rPr>
          <w:rFonts w:cs="Arial"/>
        </w:rPr>
        <w:t>Las cajas deberán identificarse con los Tag indicados en los planos correspondientes.</w:t>
      </w:r>
    </w:p>
    <w:p w14:paraId="73F58F6A" w14:textId="77777777" w:rsidR="00594DEA" w:rsidRPr="00E2378F" w:rsidRDefault="00594DEA" w:rsidP="00A442B5">
      <w:pPr>
        <w:pStyle w:val="Ttulo4"/>
      </w:pPr>
      <w:bookmarkStart w:id="134" w:name="_Toc135143448"/>
      <w:r w:rsidRPr="00E2378F">
        <w:t>CABLES</w:t>
      </w:r>
      <w:bookmarkEnd w:id="134"/>
    </w:p>
    <w:p w14:paraId="30C8EB8C" w14:textId="77777777" w:rsidR="0070372D" w:rsidRPr="00E2378F" w:rsidRDefault="00594DEA" w:rsidP="0070372D">
      <w:pPr>
        <w:ind w:left="432"/>
        <w:rPr>
          <w:rFonts w:cs="Arial"/>
        </w:rPr>
      </w:pPr>
      <w:r w:rsidRPr="00E2378F">
        <w:rPr>
          <w:rFonts w:cs="Arial"/>
        </w:rPr>
        <w:t xml:space="preserve">Los cables y conductores (fuerza, control y alumbrado) que se emplearán en el alambrado interior de las cajas serán de cobre flexible, con aislamiento de 1000 V como mínimo, 90ºC, cubierta tipo XLPE. La aislación de los conductores de fase y neutro será color negro y la aislación del conductor de tierra será color verde. </w:t>
      </w:r>
    </w:p>
    <w:p w14:paraId="54DB9C10" w14:textId="5D80C9C1" w:rsidR="00594DEA" w:rsidRPr="00E2378F" w:rsidRDefault="00594DEA" w:rsidP="0070372D">
      <w:pPr>
        <w:ind w:left="432"/>
        <w:rPr>
          <w:rFonts w:cs="Arial"/>
        </w:rPr>
      </w:pPr>
      <w:r w:rsidRPr="00E2378F">
        <w:rPr>
          <w:rFonts w:cs="Arial"/>
        </w:rPr>
        <w:t>Los terminales del conductor serán conectores de</w:t>
      </w:r>
      <w:r w:rsidR="0070372D" w:rsidRPr="00E2378F">
        <w:rPr>
          <w:rFonts w:cs="Arial"/>
        </w:rPr>
        <w:t xml:space="preserve"> </w:t>
      </w:r>
      <w:r w:rsidRPr="00E2378F">
        <w:rPr>
          <w:rFonts w:cs="Arial"/>
        </w:rPr>
        <w:t>compresión,</w:t>
      </w:r>
      <w:r w:rsidR="0070372D" w:rsidRPr="00E2378F">
        <w:rPr>
          <w:rFonts w:cs="Arial"/>
        </w:rPr>
        <w:t xml:space="preserve"> </w:t>
      </w:r>
      <w:r w:rsidRPr="00E2378F">
        <w:rPr>
          <w:rFonts w:cs="Arial"/>
        </w:rPr>
        <w:t>identificados</w:t>
      </w:r>
      <w:r w:rsidR="0070372D" w:rsidRPr="00E2378F">
        <w:rPr>
          <w:rFonts w:cs="Arial"/>
        </w:rPr>
        <w:t xml:space="preserve"> </w:t>
      </w:r>
      <w:r w:rsidRPr="00E2378F">
        <w:rPr>
          <w:rFonts w:cs="Arial"/>
        </w:rPr>
        <w:t>en</w:t>
      </w:r>
      <w:r w:rsidR="0070372D" w:rsidRPr="00E2378F">
        <w:rPr>
          <w:rFonts w:cs="Arial"/>
        </w:rPr>
        <w:t xml:space="preserve"> </w:t>
      </w:r>
      <w:r w:rsidRPr="00E2378F">
        <w:rPr>
          <w:rFonts w:cs="Arial"/>
        </w:rPr>
        <w:t>sus</w:t>
      </w:r>
      <w:r w:rsidR="0070372D" w:rsidRPr="00E2378F">
        <w:rPr>
          <w:rFonts w:cs="Arial"/>
        </w:rPr>
        <w:t xml:space="preserve"> </w:t>
      </w:r>
      <w:r w:rsidRPr="00E2378F">
        <w:rPr>
          <w:rFonts w:cs="Arial"/>
        </w:rPr>
        <w:t>extremos</w:t>
      </w:r>
      <w:r w:rsidR="0070372D" w:rsidRPr="00E2378F">
        <w:rPr>
          <w:rFonts w:cs="Arial"/>
        </w:rPr>
        <w:t xml:space="preserve"> </w:t>
      </w:r>
      <w:r w:rsidRPr="00E2378F">
        <w:rPr>
          <w:rFonts w:cs="Arial"/>
        </w:rPr>
        <w:t>con marcas plásticas de diferentes colores según el tipo de circuito (</w:t>
      </w:r>
      <w:proofErr w:type="spellStart"/>
      <w:r w:rsidRPr="00E2378F">
        <w:rPr>
          <w:rFonts w:cs="Arial"/>
        </w:rPr>
        <w:t>c.a</w:t>
      </w:r>
      <w:proofErr w:type="spellEnd"/>
      <w:r w:rsidRPr="00E2378F">
        <w:rPr>
          <w:rFonts w:cs="Arial"/>
        </w:rPr>
        <w:t xml:space="preserve"> o </w:t>
      </w:r>
      <w:proofErr w:type="spellStart"/>
      <w:r w:rsidRPr="00E2378F">
        <w:rPr>
          <w:rFonts w:cs="Arial"/>
        </w:rPr>
        <w:t>c.c</w:t>
      </w:r>
      <w:proofErr w:type="spellEnd"/>
      <w:r w:rsidRPr="00E2378F">
        <w:rPr>
          <w:rFonts w:cs="Arial"/>
        </w:rPr>
        <w:t xml:space="preserve">). No se deberá alambrar más de dos (2) conductores por cada terminal y las uniones de cables se efectuarán empleando regleta de terminales. </w:t>
      </w:r>
    </w:p>
    <w:p w14:paraId="49C6663B" w14:textId="261B8370" w:rsidR="00594DEA" w:rsidRPr="00E2378F" w:rsidRDefault="00594DEA" w:rsidP="0070372D">
      <w:pPr>
        <w:ind w:left="432"/>
        <w:rPr>
          <w:rFonts w:cs="Arial"/>
        </w:rPr>
      </w:pPr>
      <w:r w:rsidRPr="00E2378F">
        <w:rPr>
          <w:rFonts w:cs="Arial"/>
        </w:rPr>
        <w:t>Los cables para el alambrado interno de las cajas serán de 14 AWG en el caso de circuitos de control, calefacción y alumbrado, no menor a 14 AWG para circuitos de tensión (potenciales) y no menor a 10 AWG para circuitos de corriente.</w:t>
      </w:r>
    </w:p>
    <w:p w14:paraId="5B4CC39E" w14:textId="77777777" w:rsidR="00594DEA" w:rsidRPr="00E2378F" w:rsidRDefault="00594DEA" w:rsidP="00594DEA">
      <w:pPr>
        <w:pStyle w:val="SDI-Texto1"/>
        <w:spacing w:after="0"/>
        <w:rPr>
          <w:rFonts w:ascii="Arial" w:hAnsi="Arial" w:cs="Arial"/>
        </w:rPr>
      </w:pPr>
    </w:p>
    <w:p w14:paraId="2AF96A9A" w14:textId="77777777" w:rsidR="00594DEA" w:rsidRPr="00E2378F" w:rsidRDefault="00594DEA" w:rsidP="00A442B5">
      <w:pPr>
        <w:pStyle w:val="Ttulo4"/>
      </w:pPr>
      <w:bookmarkStart w:id="135" w:name="_Toc135143449"/>
      <w:r w:rsidRPr="00E2378F">
        <w:t>INTERRUPTORES TERMOMAGNETICOS</w:t>
      </w:r>
      <w:bookmarkEnd w:id="135"/>
    </w:p>
    <w:p w14:paraId="4217D3BA" w14:textId="21248666" w:rsidR="00594DEA" w:rsidRPr="00E2378F" w:rsidRDefault="00594DEA" w:rsidP="0070372D">
      <w:pPr>
        <w:ind w:left="432"/>
        <w:rPr>
          <w:rFonts w:cs="Arial"/>
        </w:rPr>
      </w:pPr>
      <w:r w:rsidRPr="00E2378F">
        <w:rPr>
          <w:rFonts w:cs="Arial"/>
        </w:rPr>
        <w:t>Los</w:t>
      </w:r>
      <w:r w:rsidR="0070372D" w:rsidRPr="00E2378F">
        <w:rPr>
          <w:rFonts w:cs="Arial"/>
        </w:rPr>
        <w:t xml:space="preserve"> </w:t>
      </w:r>
      <w:r w:rsidRPr="00E2378F">
        <w:rPr>
          <w:rFonts w:cs="Arial"/>
        </w:rPr>
        <w:t>Interruptores</w:t>
      </w:r>
      <w:r w:rsidR="0070372D" w:rsidRPr="00E2378F">
        <w:rPr>
          <w:rFonts w:cs="Arial"/>
        </w:rPr>
        <w:t xml:space="preserve"> </w:t>
      </w:r>
      <w:r w:rsidRPr="00E2378F">
        <w:rPr>
          <w:rFonts w:cs="Arial"/>
        </w:rPr>
        <w:t>termomagnéticos</w:t>
      </w:r>
      <w:r w:rsidR="0070372D" w:rsidRPr="00E2378F">
        <w:rPr>
          <w:rFonts w:cs="Arial"/>
        </w:rPr>
        <w:t xml:space="preserve"> </w:t>
      </w:r>
      <w:r w:rsidRPr="00E2378F">
        <w:rPr>
          <w:rFonts w:cs="Arial"/>
        </w:rPr>
        <w:t>serán</w:t>
      </w:r>
      <w:r w:rsidR="0070372D" w:rsidRPr="00E2378F">
        <w:rPr>
          <w:rFonts w:cs="Arial"/>
        </w:rPr>
        <w:t xml:space="preserve"> </w:t>
      </w:r>
      <w:r w:rsidRPr="00E2378F">
        <w:rPr>
          <w:rFonts w:cs="Arial"/>
        </w:rPr>
        <w:t>monopolares,</w:t>
      </w:r>
      <w:r w:rsidR="0070372D" w:rsidRPr="00E2378F">
        <w:rPr>
          <w:rFonts w:cs="Arial"/>
        </w:rPr>
        <w:t xml:space="preserve"> </w:t>
      </w:r>
      <w:r w:rsidRPr="00E2378F">
        <w:rPr>
          <w:rFonts w:cs="Arial"/>
        </w:rPr>
        <w:t>bipolares</w:t>
      </w:r>
      <w:r w:rsidR="0070372D" w:rsidRPr="00E2378F">
        <w:rPr>
          <w:rFonts w:cs="Arial"/>
        </w:rPr>
        <w:t xml:space="preserve"> </w:t>
      </w:r>
      <w:r w:rsidRPr="00E2378F">
        <w:rPr>
          <w:rFonts w:cs="Arial"/>
        </w:rPr>
        <w:t>o</w:t>
      </w:r>
      <w:r w:rsidR="0070372D" w:rsidRPr="00E2378F">
        <w:rPr>
          <w:rFonts w:cs="Arial"/>
        </w:rPr>
        <w:t xml:space="preserve"> </w:t>
      </w:r>
      <w:r w:rsidRPr="00E2378F">
        <w:rPr>
          <w:rFonts w:cs="Arial"/>
        </w:rPr>
        <w:t>tripolares,</w:t>
      </w:r>
      <w:r w:rsidR="0070372D" w:rsidRPr="00E2378F">
        <w:rPr>
          <w:rFonts w:cs="Arial"/>
        </w:rPr>
        <w:t xml:space="preserve"> </w:t>
      </w:r>
      <w:r w:rsidRPr="00E2378F">
        <w:rPr>
          <w:rFonts w:cs="Arial"/>
        </w:rPr>
        <w:t>definidos</w:t>
      </w:r>
      <w:r w:rsidR="0070372D" w:rsidRPr="00E2378F">
        <w:rPr>
          <w:rFonts w:cs="Arial"/>
        </w:rPr>
        <w:t xml:space="preserve"> </w:t>
      </w:r>
      <w:r w:rsidRPr="00E2378F">
        <w:rPr>
          <w:rFonts w:cs="Arial"/>
        </w:rPr>
        <w:t>en</w:t>
      </w:r>
      <w:r w:rsidR="0070372D" w:rsidRPr="00E2378F">
        <w:rPr>
          <w:rFonts w:cs="Arial"/>
        </w:rPr>
        <w:t xml:space="preserve"> </w:t>
      </w:r>
      <w:r w:rsidRPr="00E2378F">
        <w:rPr>
          <w:rFonts w:cs="Arial"/>
        </w:rPr>
        <w:t xml:space="preserve">los respectivos planos y deberán poseer las siguientes características principales: </w:t>
      </w:r>
    </w:p>
    <w:p w14:paraId="6E9F9961" w14:textId="14F8812F"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Tensión Nominal</w:t>
      </w:r>
      <w:r w:rsidR="0070372D" w:rsidRPr="00E2378F">
        <w:rPr>
          <w:rFonts w:ascii="Arial" w:hAnsi="Arial" w:cs="Arial"/>
        </w:rPr>
        <w:t xml:space="preserve"> </w:t>
      </w:r>
      <w:r w:rsidRPr="00E2378F">
        <w:rPr>
          <w:rFonts w:ascii="Arial" w:hAnsi="Arial" w:cs="Arial"/>
        </w:rPr>
        <w:tab/>
      </w:r>
      <w:r w:rsidRPr="00E2378F">
        <w:rPr>
          <w:rFonts w:ascii="Arial" w:hAnsi="Arial" w:cs="Arial"/>
        </w:rPr>
        <w:tab/>
        <w:t xml:space="preserve">: 400/231 </w:t>
      </w:r>
      <w:proofErr w:type="spellStart"/>
      <w:r w:rsidRPr="00E2378F">
        <w:rPr>
          <w:rFonts w:ascii="Arial" w:hAnsi="Arial" w:cs="Arial"/>
        </w:rPr>
        <w:t>Vca</w:t>
      </w:r>
      <w:proofErr w:type="spellEnd"/>
      <w:r w:rsidRPr="00E2378F">
        <w:rPr>
          <w:rFonts w:ascii="Arial" w:hAnsi="Arial" w:cs="Arial"/>
        </w:rPr>
        <w:t xml:space="preserve"> o 110 </w:t>
      </w:r>
      <w:proofErr w:type="spellStart"/>
      <w:r w:rsidRPr="00E2378F">
        <w:rPr>
          <w:rFonts w:ascii="Arial" w:hAnsi="Arial" w:cs="Arial"/>
        </w:rPr>
        <w:t>Vcc</w:t>
      </w:r>
      <w:proofErr w:type="spellEnd"/>
      <w:r w:rsidR="0000476F">
        <w:rPr>
          <w:rFonts w:ascii="Arial" w:hAnsi="Arial" w:cs="Arial"/>
        </w:rPr>
        <w:t>.</w:t>
      </w:r>
      <w:r w:rsidRPr="00E2378F">
        <w:rPr>
          <w:rFonts w:ascii="Arial" w:hAnsi="Arial" w:cs="Arial"/>
        </w:rPr>
        <w:t xml:space="preserve"> </w:t>
      </w:r>
    </w:p>
    <w:p w14:paraId="7BCC1F09" w14:textId="6B7FD50A"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Corriente de Cortocircuito</w:t>
      </w:r>
      <w:r w:rsidR="0070372D" w:rsidRPr="00E2378F">
        <w:rPr>
          <w:rFonts w:ascii="Arial" w:hAnsi="Arial" w:cs="Arial"/>
        </w:rPr>
        <w:t xml:space="preserve"> </w:t>
      </w:r>
      <w:r w:rsidRPr="00E2378F">
        <w:rPr>
          <w:rFonts w:ascii="Arial" w:hAnsi="Arial" w:cs="Arial"/>
        </w:rPr>
        <w:tab/>
        <w:t>: 10 kA</w:t>
      </w:r>
      <w:r w:rsidR="0000476F">
        <w:rPr>
          <w:rFonts w:ascii="Arial" w:hAnsi="Arial" w:cs="Arial"/>
        </w:rPr>
        <w:t>.</w:t>
      </w:r>
      <w:r w:rsidRPr="00E2378F">
        <w:rPr>
          <w:rFonts w:ascii="Arial" w:hAnsi="Arial" w:cs="Arial"/>
        </w:rPr>
        <w:t xml:space="preserve"> </w:t>
      </w:r>
    </w:p>
    <w:p w14:paraId="19170FAC" w14:textId="699A155E" w:rsidR="00594DEA" w:rsidRPr="00E2378F" w:rsidRDefault="00594DEA" w:rsidP="00CB2978">
      <w:pPr>
        <w:pStyle w:val="SDI-Texto1"/>
        <w:numPr>
          <w:ilvl w:val="0"/>
          <w:numId w:val="15"/>
        </w:numPr>
        <w:spacing w:after="0"/>
        <w:rPr>
          <w:rFonts w:ascii="Arial" w:hAnsi="Arial" w:cs="Arial"/>
        </w:rPr>
      </w:pPr>
      <w:r w:rsidRPr="00E2378F">
        <w:rPr>
          <w:rFonts w:ascii="Arial" w:hAnsi="Arial" w:cs="Arial"/>
        </w:rPr>
        <w:t>Contactos Auxiliares</w:t>
      </w:r>
      <w:r w:rsidR="0070372D" w:rsidRPr="00E2378F">
        <w:rPr>
          <w:rFonts w:ascii="Arial" w:hAnsi="Arial" w:cs="Arial"/>
        </w:rPr>
        <w:t xml:space="preserve"> </w:t>
      </w:r>
      <w:r w:rsidRPr="00E2378F">
        <w:rPr>
          <w:rFonts w:ascii="Arial" w:hAnsi="Arial" w:cs="Arial"/>
        </w:rPr>
        <w:tab/>
      </w:r>
      <w:r w:rsidRPr="00E2378F">
        <w:rPr>
          <w:rFonts w:ascii="Arial" w:hAnsi="Arial" w:cs="Arial"/>
        </w:rPr>
        <w:tab/>
        <w:t xml:space="preserve">: Un (1) contacto de estado más un (1) contacto de operación por </w:t>
      </w:r>
      <w:proofErr w:type="spellStart"/>
      <w:r w:rsidRPr="00E2378F">
        <w:rPr>
          <w:rFonts w:ascii="Arial" w:hAnsi="Arial" w:cs="Arial"/>
        </w:rPr>
        <w:t>trip</w:t>
      </w:r>
      <w:proofErr w:type="spellEnd"/>
      <w:r w:rsidRPr="00E2378F">
        <w:rPr>
          <w:rFonts w:ascii="Arial" w:hAnsi="Arial" w:cs="Arial"/>
        </w:rPr>
        <w:t xml:space="preserve"> para 110 </w:t>
      </w:r>
      <w:proofErr w:type="spellStart"/>
      <w:r w:rsidRPr="00E2378F">
        <w:rPr>
          <w:rFonts w:ascii="Arial" w:hAnsi="Arial" w:cs="Arial"/>
        </w:rPr>
        <w:t>Vcc</w:t>
      </w:r>
      <w:proofErr w:type="spellEnd"/>
      <w:r w:rsidRPr="00E2378F">
        <w:rPr>
          <w:rFonts w:ascii="Arial" w:hAnsi="Arial" w:cs="Arial"/>
        </w:rPr>
        <w:t>, 10 A.</w:t>
      </w:r>
    </w:p>
    <w:p w14:paraId="17721500" w14:textId="77777777" w:rsidR="00594DEA" w:rsidRPr="00E2378F" w:rsidRDefault="00594DEA" w:rsidP="00A442B5">
      <w:pPr>
        <w:pStyle w:val="Ttulo4"/>
      </w:pPr>
      <w:bookmarkStart w:id="136" w:name="_Toc135143450"/>
      <w:r w:rsidRPr="00E2378F">
        <w:t>CALEFACTORES E ILUMINACION</w:t>
      </w:r>
      <w:bookmarkEnd w:id="136"/>
    </w:p>
    <w:p w14:paraId="1FDFECCB" w14:textId="7B4E266C" w:rsidR="00594DEA" w:rsidRPr="00E2378F" w:rsidRDefault="00594DEA" w:rsidP="0070372D">
      <w:pPr>
        <w:ind w:left="432"/>
        <w:rPr>
          <w:rFonts w:cs="Arial"/>
        </w:rPr>
      </w:pPr>
      <w:r w:rsidRPr="00E2378F">
        <w:rPr>
          <w:rFonts w:cs="Arial"/>
        </w:rPr>
        <w:t xml:space="preserve">En cada caja se montará un (1) calefactor </w:t>
      </w:r>
      <w:proofErr w:type="spellStart"/>
      <w:r w:rsidRPr="00E2378F">
        <w:rPr>
          <w:rFonts w:cs="Arial"/>
        </w:rPr>
        <w:t>anticondensación</w:t>
      </w:r>
      <w:proofErr w:type="spellEnd"/>
      <w:r w:rsidRPr="00E2378F">
        <w:rPr>
          <w:rFonts w:cs="Arial"/>
        </w:rPr>
        <w:t xml:space="preserve">, el cual tendrá las siguientes características eléctricas: </w:t>
      </w:r>
    </w:p>
    <w:p w14:paraId="506DDCF3" w14:textId="0F1515C3" w:rsidR="00594DEA" w:rsidRPr="00E2378F" w:rsidRDefault="00594DEA" w:rsidP="00CB2978">
      <w:pPr>
        <w:pStyle w:val="SDI-Texto1"/>
        <w:numPr>
          <w:ilvl w:val="0"/>
          <w:numId w:val="16"/>
        </w:numPr>
        <w:spacing w:after="0"/>
        <w:rPr>
          <w:rFonts w:ascii="Arial" w:hAnsi="Arial" w:cs="Arial"/>
        </w:rPr>
      </w:pPr>
      <w:r w:rsidRPr="00E2378F">
        <w:rPr>
          <w:rFonts w:ascii="Arial" w:hAnsi="Arial" w:cs="Arial"/>
        </w:rPr>
        <w:t>Potencia nominal: 100 W (</w:t>
      </w:r>
      <w:proofErr w:type="spellStart"/>
      <w:r w:rsidRPr="00E2378F">
        <w:rPr>
          <w:rFonts w:ascii="Arial" w:hAnsi="Arial" w:cs="Arial"/>
        </w:rPr>
        <w:t>max</w:t>
      </w:r>
      <w:proofErr w:type="spellEnd"/>
      <w:r w:rsidRPr="00E2378F">
        <w:rPr>
          <w:rFonts w:ascii="Arial" w:hAnsi="Arial" w:cs="Arial"/>
        </w:rPr>
        <w:t>)</w:t>
      </w:r>
      <w:r w:rsidR="0000476F">
        <w:rPr>
          <w:rFonts w:ascii="Arial" w:hAnsi="Arial" w:cs="Arial"/>
        </w:rPr>
        <w:t>.</w:t>
      </w:r>
      <w:r w:rsidRPr="00E2378F">
        <w:rPr>
          <w:rFonts w:ascii="Arial" w:hAnsi="Arial" w:cs="Arial"/>
        </w:rPr>
        <w:t xml:space="preserve"> </w:t>
      </w:r>
    </w:p>
    <w:p w14:paraId="21C24074" w14:textId="75FC6716" w:rsidR="00594DEA" w:rsidRPr="00E2378F" w:rsidRDefault="00594DEA" w:rsidP="00CB2978">
      <w:pPr>
        <w:pStyle w:val="SDI-Texto1"/>
        <w:numPr>
          <w:ilvl w:val="0"/>
          <w:numId w:val="16"/>
        </w:numPr>
        <w:spacing w:after="0"/>
        <w:rPr>
          <w:rFonts w:ascii="Arial" w:hAnsi="Arial" w:cs="Arial"/>
        </w:rPr>
      </w:pPr>
      <w:r w:rsidRPr="00E2378F">
        <w:rPr>
          <w:rFonts w:ascii="Arial" w:hAnsi="Arial" w:cs="Arial"/>
        </w:rPr>
        <w:t xml:space="preserve">Tensión nominal: 220 </w:t>
      </w:r>
      <w:proofErr w:type="spellStart"/>
      <w:r w:rsidRPr="00E2378F">
        <w:rPr>
          <w:rFonts w:ascii="Arial" w:hAnsi="Arial" w:cs="Arial"/>
        </w:rPr>
        <w:t>Vca</w:t>
      </w:r>
      <w:proofErr w:type="spellEnd"/>
      <w:r w:rsidR="0000476F">
        <w:rPr>
          <w:rFonts w:ascii="Arial" w:hAnsi="Arial" w:cs="Arial"/>
        </w:rPr>
        <w:t>.</w:t>
      </w:r>
      <w:r w:rsidRPr="00E2378F">
        <w:rPr>
          <w:rFonts w:ascii="Arial" w:hAnsi="Arial" w:cs="Arial"/>
        </w:rPr>
        <w:t xml:space="preserve"> </w:t>
      </w:r>
    </w:p>
    <w:p w14:paraId="342F6461" w14:textId="1B92915E" w:rsidR="00594DEA" w:rsidRPr="00E2378F" w:rsidRDefault="00594DEA" w:rsidP="00CB2978">
      <w:pPr>
        <w:pStyle w:val="SDI-Texto1"/>
        <w:numPr>
          <w:ilvl w:val="0"/>
          <w:numId w:val="16"/>
        </w:numPr>
        <w:spacing w:after="0"/>
        <w:rPr>
          <w:rFonts w:ascii="Arial" w:hAnsi="Arial" w:cs="Arial"/>
        </w:rPr>
      </w:pPr>
      <w:r w:rsidRPr="00E2378F">
        <w:rPr>
          <w:rFonts w:ascii="Arial" w:hAnsi="Arial" w:cs="Arial"/>
        </w:rPr>
        <w:t>Frecuencia: 50 Hz</w:t>
      </w:r>
      <w:r w:rsidR="0000476F">
        <w:rPr>
          <w:rFonts w:ascii="Arial" w:hAnsi="Arial" w:cs="Arial"/>
        </w:rPr>
        <w:t>.</w:t>
      </w:r>
    </w:p>
    <w:p w14:paraId="192AA699" w14:textId="32EAC7D5" w:rsidR="00594DEA" w:rsidRPr="00E2378F" w:rsidRDefault="00594DEA" w:rsidP="00CB2978">
      <w:pPr>
        <w:pStyle w:val="SDI-Texto1"/>
        <w:numPr>
          <w:ilvl w:val="0"/>
          <w:numId w:val="16"/>
        </w:numPr>
        <w:spacing w:after="0"/>
        <w:rPr>
          <w:rFonts w:ascii="Arial" w:hAnsi="Arial" w:cs="Arial"/>
        </w:rPr>
      </w:pPr>
      <w:r w:rsidRPr="00E2378F">
        <w:rPr>
          <w:rFonts w:ascii="Arial" w:hAnsi="Arial" w:cs="Arial"/>
        </w:rPr>
        <w:t>Clase de aislación nominal:</w:t>
      </w:r>
      <w:r w:rsidR="0070372D" w:rsidRPr="00E2378F">
        <w:rPr>
          <w:rFonts w:ascii="Arial" w:hAnsi="Arial" w:cs="Arial"/>
        </w:rPr>
        <w:t xml:space="preserve"> </w:t>
      </w:r>
      <w:r w:rsidRPr="00E2378F">
        <w:rPr>
          <w:rFonts w:ascii="Arial" w:hAnsi="Arial" w:cs="Arial"/>
        </w:rPr>
        <w:t xml:space="preserve">600 </w:t>
      </w:r>
      <w:proofErr w:type="spellStart"/>
      <w:r w:rsidRPr="00E2378F">
        <w:rPr>
          <w:rFonts w:ascii="Arial" w:hAnsi="Arial" w:cs="Arial"/>
        </w:rPr>
        <w:t>Vca</w:t>
      </w:r>
      <w:proofErr w:type="spellEnd"/>
      <w:r w:rsidR="0000476F">
        <w:rPr>
          <w:rFonts w:ascii="Arial" w:hAnsi="Arial" w:cs="Arial"/>
        </w:rPr>
        <w:t>.</w:t>
      </w:r>
      <w:r w:rsidRPr="00E2378F">
        <w:rPr>
          <w:rFonts w:ascii="Arial" w:hAnsi="Arial" w:cs="Arial"/>
        </w:rPr>
        <w:t xml:space="preserve"> </w:t>
      </w:r>
    </w:p>
    <w:p w14:paraId="1D4E075F" w14:textId="7DF0507F" w:rsidR="00594DEA" w:rsidRPr="00E2378F" w:rsidRDefault="00594DEA" w:rsidP="0070372D">
      <w:pPr>
        <w:ind w:left="432"/>
        <w:rPr>
          <w:rFonts w:cs="Arial"/>
        </w:rPr>
      </w:pPr>
      <w:r w:rsidRPr="00E2378F">
        <w:rPr>
          <w:rFonts w:cs="Arial"/>
        </w:rPr>
        <w:t xml:space="preserve">El calefactor será controlado por un termostato, el cual estará constituido por un termómetro y un </w:t>
      </w:r>
      <w:proofErr w:type="spellStart"/>
      <w:r w:rsidRPr="00E2378F">
        <w:rPr>
          <w:rFonts w:cs="Arial"/>
        </w:rPr>
        <w:t>microswitch</w:t>
      </w:r>
      <w:proofErr w:type="spellEnd"/>
      <w:r w:rsidRPr="00E2378F">
        <w:rPr>
          <w:rFonts w:cs="Arial"/>
        </w:rPr>
        <w:t xml:space="preserve"> con contacto tipo SPDT, el rango de ajuste del termostato será de 0ºC a 60°C. Se debe instalar el calefactor </w:t>
      </w:r>
      <w:proofErr w:type="spellStart"/>
      <w:r w:rsidRPr="00E2378F">
        <w:rPr>
          <w:rFonts w:cs="Arial"/>
        </w:rPr>
        <w:t>anticondensación</w:t>
      </w:r>
      <w:proofErr w:type="spellEnd"/>
      <w:r w:rsidRPr="00E2378F">
        <w:rPr>
          <w:rFonts w:cs="Arial"/>
        </w:rPr>
        <w:t xml:space="preserve"> de manera adecuada para no dañar los cables que se encuentren próximos dentro de la caja de reagrupamiento. </w:t>
      </w:r>
    </w:p>
    <w:p w14:paraId="2B3E8142" w14:textId="420CBE60" w:rsidR="00594DEA" w:rsidRPr="00E2378F" w:rsidRDefault="00594DEA" w:rsidP="0070372D">
      <w:pPr>
        <w:keepNext/>
        <w:keepLines/>
        <w:ind w:left="432"/>
        <w:rPr>
          <w:rFonts w:cs="Arial"/>
        </w:rPr>
      </w:pPr>
      <w:r w:rsidRPr="00E2378F">
        <w:rPr>
          <w:rFonts w:cs="Arial"/>
        </w:rPr>
        <w:lastRenderedPageBreak/>
        <w:t xml:space="preserve">En cada caja se montará un (1) equipo de iluminación, el cual tendrá las siguientes características eléctricas: </w:t>
      </w:r>
    </w:p>
    <w:p w14:paraId="29182942" w14:textId="53209355" w:rsidR="00594DEA" w:rsidRPr="00E2378F" w:rsidRDefault="00594DEA" w:rsidP="00CB2978">
      <w:pPr>
        <w:pStyle w:val="SDI-Texto1"/>
        <w:keepNext/>
        <w:keepLines/>
        <w:numPr>
          <w:ilvl w:val="0"/>
          <w:numId w:val="17"/>
        </w:numPr>
        <w:spacing w:after="0"/>
        <w:ind w:left="714" w:hanging="357"/>
        <w:rPr>
          <w:rFonts w:ascii="Arial" w:hAnsi="Arial" w:cs="Arial"/>
        </w:rPr>
      </w:pPr>
      <w:r w:rsidRPr="00E2378F">
        <w:rPr>
          <w:rFonts w:ascii="Arial" w:hAnsi="Arial" w:cs="Arial"/>
        </w:rPr>
        <w:t>Potencia nominal: 40 W (</w:t>
      </w:r>
      <w:proofErr w:type="spellStart"/>
      <w:r w:rsidRPr="00E2378F">
        <w:rPr>
          <w:rFonts w:ascii="Arial" w:hAnsi="Arial" w:cs="Arial"/>
        </w:rPr>
        <w:t>max</w:t>
      </w:r>
      <w:proofErr w:type="spellEnd"/>
      <w:r w:rsidRPr="00E2378F">
        <w:rPr>
          <w:rFonts w:ascii="Arial" w:hAnsi="Arial" w:cs="Arial"/>
        </w:rPr>
        <w:t>)</w:t>
      </w:r>
      <w:r w:rsidR="0000476F">
        <w:rPr>
          <w:rFonts w:ascii="Arial" w:hAnsi="Arial" w:cs="Arial"/>
        </w:rPr>
        <w:t>.</w:t>
      </w:r>
    </w:p>
    <w:p w14:paraId="1EF38898" w14:textId="701D28CE" w:rsidR="00594DEA" w:rsidRPr="00E2378F" w:rsidRDefault="00594DEA" w:rsidP="00CB2978">
      <w:pPr>
        <w:pStyle w:val="SDI-Texto1"/>
        <w:keepNext/>
        <w:keepLines/>
        <w:numPr>
          <w:ilvl w:val="0"/>
          <w:numId w:val="17"/>
        </w:numPr>
        <w:spacing w:after="0"/>
        <w:ind w:left="714" w:hanging="357"/>
        <w:rPr>
          <w:rFonts w:ascii="Arial" w:hAnsi="Arial" w:cs="Arial"/>
        </w:rPr>
      </w:pPr>
      <w:r w:rsidRPr="00E2378F">
        <w:rPr>
          <w:rFonts w:ascii="Arial" w:hAnsi="Arial" w:cs="Arial"/>
        </w:rPr>
        <w:t xml:space="preserve">Tensión nomina: 220 </w:t>
      </w:r>
      <w:proofErr w:type="spellStart"/>
      <w:r w:rsidRPr="00E2378F">
        <w:rPr>
          <w:rFonts w:ascii="Arial" w:hAnsi="Arial" w:cs="Arial"/>
        </w:rPr>
        <w:t>Vca</w:t>
      </w:r>
      <w:proofErr w:type="spellEnd"/>
      <w:r w:rsidR="0000476F">
        <w:rPr>
          <w:rFonts w:ascii="Arial" w:hAnsi="Arial" w:cs="Arial"/>
        </w:rPr>
        <w:t>.</w:t>
      </w:r>
      <w:r w:rsidRPr="00E2378F">
        <w:rPr>
          <w:rFonts w:ascii="Arial" w:hAnsi="Arial" w:cs="Arial"/>
        </w:rPr>
        <w:t xml:space="preserve"> </w:t>
      </w:r>
    </w:p>
    <w:p w14:paraId="7FCBEADC" w14:textId="289E260F" w:rsidR="00594DEA" w:rsidRPr="00E2378F" w:rsidRDefault="00594DEA" w:rsidP="00CB2978">
      <w:pPr>
        <w:pStyle w:val="SDI-Texto1"/>
        <w:keepNext/>
        <w:keepLines/>
        <w:numPr>
          <w:ilvl w:val="0"/>
          <w:numId w:val="17"/>
        </w:numPr>
        <w:spacing w:after="0"/>
        <w:ind w:left="714" w:hanging="357"/>
        <w:rPr>
          <w:rFonts w:ascii="Arial" w:hAnsi="Arial" w:cs="Arial"/>
        </w:rPr>
      </w:pPr>
      <w:r w:rsidRPr="00E2378F">
        <w:rPr>
          <w:rFonts w:ascii="Arial" w:hAnsi="Arial" w:cs="Arial"/>
        </w:rPr>
        <w:t>Frecuencia: 50 Hz</w:t>
      </w:r>
      <w:r w:rsidR="0000476F">
        <w:rPr>
          <w:rFonts w:ascii="Arial" w:hAnsi="Arial" w:cs="Arial"/>
        </w:rPr>
        <w:t>.</w:t>
      </w:r>
      <w:r w:rsidRPr="00E2378F">
        <w:rPr>
          <w:rFonts w:ascii="Arial" w:hAnsi="Arial" w:cs="Arial"/>
        </w:rPr>
        <w:t xml:space="preserve"> </w:t>
      </w:r>
    </w:p>
    <w:p w14:paraId="44100ACA" w14:textId="36BFEACB" w:rsidR="00594DEA" w:rsidRPr="00BA4924" w:rsidRDefault="00594DEA" w:rsidP="00594DEA">
      <w:pPr>
        <w:pStyle w:val="SDI-Texto1"/>
        <w:keepLines/>
        <w:numPr>
          <w:ilvl w:val="0"/>
          <w:numId w:val="17"/>
        </w:numPr>
        <w:spacing w:after="0"/>
        <w:ind w:left="714" w:hanging="357"/>
        <w:rPr>
          <w:rFonts w:ascii="Arial" w:hAnsi="Arial" w:cs="Arial"/>
        </w:rPr>
      </w:pPr>
      <w:r w:rsidRPr="00E2378F">
        <w:rPr>
          <w:rFonts w:ascii="Arial" w:hAnsi="Arial" w:cs="Arial"/>
        </w:rPr>
        <w:t xml:space="preserve">Clase de aislación nominal: 600 </w:t>
      </w:r>
      <w:proofErr w:type="spellStart"/>
      <w:r w:rsidRPr="00E2378F">
        <w:rPr>
          <w:rFonts w:ascii="Arial" w:hAnsi="Arial" w:cs="Arial"/>
        </w:rPr>
        <w:t>Vca</w:t>
      </w:r>
      <w:proofErr w:type="spellEnd"/>
      <w:r w:rsidR="0000476F">
        <w:rPr>
          <w:rFonts w:ascii="Arial" w:hAnsi="Arial" w:cs="Arial"/>
        </w:rPr>
        <w:t>.</w:t>
      </w:r>
    </w:p>
    <w:p w14:paraId="367ABF0D" w14:textId="77777777" w:rsidR="00594DEA" w:rsidRPr="00E2378F" w:rsidRDefault="00594DEA" w:rsidP="00A442B5">
      <w:pPr>
        <w:pStyle w:val="Ttulo4"/>
      </w:pPr>
      <w:bookmarkStart w:id="137" w:name="_Toc135143451"/>
      <w:r w:rsidRPr="00E2378F">
        <w:t>BARRAS</w:t>
      </w:r>
      <w:bookmarkEnd w:id="137"/>
    </w:p>
    <w:p w14:paraId="046206FB" w14:textId="77777777" w:rsidR="0070372D" w:rsidRPr="00E2378F" w:rsidRDefault="00594DEA" w:rsidP="0070372D">
      <w:pPr>
        <w:ind w:left="432"/>
        <w:rPr>
          <w:rFonts w:cs="Arial"/>
        </w:rPr>
      </w:pPr>
      <w:r w:rsidRPr="00E2378F">
        <w:rPr>
          <w:rFonts w:cs="Arial"/>
        </w:rPr>
        <w:t xml:space="preserve">En la caja de reagrupamiento, si es necesario, se deben considerar barras para las fases, el neutro, positivo y negativo, según corresponda, las cuales deberán ser de cobre, de sección rectangular y montadas sobre aisladores soporte. Las secciones transversales deberán ser adecuadas para soportar, sin daño ni calentamiento excesivo, los esfuerzos derivados de las corrientes nominales de operación y corrientes de cortocircuito. </w:t>
      </w:r>
    </w:p>
    <w:p w14:paraId="3EFB3A86" w14:textId="4A882232" w:rsidR="0070372D" w:rsidRPr="00E2378F" w:rsidRDefault="00594DEA" w:rsidP="00BA4924">
      <w:pPr>
        <w:ind w:left="432"/>
        <w:rPr>
          <w:rFonts w:cs="Arial"/>
        </w:rPr>
      </w:pPr>
      <w:r w:rsidRPr="00E2378F">
        <w:rPr>
          <w:rFonts w:cs="Arial"/>
        </w:rPr>
        <w:t>Todas</w:t>
      </w:r>
      <w:r w:rsidR="0070372D" w:rsidRPr="00E2378F">
        <w:rPr>
          <w:rFonts w:cs="Arial"/>
        </w:rPr>
        <w:t xml:space="preserve"> </w:t>
      </w:r>
      <w:r w:rsidRPr="00E2378F">
        <w:rPr>
          <w:rFonts w:cs="Arial"/>
        </w:rPr>
        <w:t>las</w:t>
      </w:r>
      <w:r w:rsidR="0070372D" w:rsidRPr="00E2378F">
        <w:rPr>
          <w:rFonts w:cs="Arial"/>
        </w:rPr>
        <w:t xml:space="preserve"> </w:t>
      </w:r>
      <w:r w:rsidRPr="00E2378F">
        <w:rPr>
          <w:rFonts w:cs="Arial"/>
        </w:rPr>
        <w:t>barras</w:t>
      </w:r>
      <w:r w:rsidR="0070372D" w:rsidRPr="00E2378F">
        <w:rPr>
          <w:rFonts w:cs="Arial"/>
        </w:rPr>
        <w:t xml:space="preserve"> </w:t>
      </w:r>
      <w:r w:rsidRPr="00E2378F">
        <w:rPr>
          <w:rFonts w:cs="Arial"/>
        </w:rPr>
        <w:t>conductoras,</w:t>
      </w:r>
      <w:r w:rsidR="0070372D" w:rsidRPr="00E2378F">
        <w:rPr>
          <w:rFonts w:cs="Arial"/>
        </w:rPr>
        <w:t xml:space="preserve"> </w:t>
      </w:r>
      <w:r w:rsidRPr="00E2378F">
        <w:rPr>
          <w:rFonts w:cs="Arial"/>
        </w:rPr>
        <w:t>uniones</w:t>
      </w:r>
      <w:r w:rsidR="0070372D" w:rsidRPr="00E2378F">
        <w:rPr>
          <w:rFonts w:cs="Arial"/>
        </w:rPr>
        <w:t xml:space="preserve"> </w:t>
      </w:r>
      <w:r w:rsidRPr="00E2378F">
        <w:rPr>
          <w:rFonts w:cs="Arial"/>
        </w:rPr>
        <w:t>de</w:t>
      </w:r>
      <w:r w:rsidR="0070372D" w:rsidRPr="00E2378F">
        <w:rPr>
          <w:rFonts w:cs="Arial"/>
        </w:rPr>
        <w:t xml:space="preserve"> </w:t>
      </w:r>
      <w:r w:rsidRPr="00E2378F">
        <w:rPr>
          <w:rFonts w:cs="Arial"/>
        </w:rPr>
        <w:t>barras</w:t>
      </w:r>
      <w:r w:rsidR="0070372D" w:rsidRPr="00E2378F">
        <w:rPr>
          <w:rFonts w:cs="Arial"/>
        </w:rPr>
        <w:t xml:space="preserve"> </w:t>
      </w:r>
      <w:r w:rsidRPr="00E2378F">
        <w:rPr>
          <w:rFonts w:cs="Arial"/>
        </w:rPr>
        <w:t>y</w:t>
      </w:r>
      <w:r w:rsidR="0070372D" w:rsidRPr="00E2378F">
        <w:rPr>
          <w:rFonts w:cs="Arial"/>
        </w:rPr>
        <w:t xml:space="preserve"> </w:t>
      </w:r>
      <w:r w:rsidRPr="00E2378F">
        <w:rPr>
          <w:rFonts w:cs="Arial"/>
        </w:rPr>
        <w:t>sus</w:t>
      </w:r>
      <w:r w:rsidR="0070372D" w:rsidRPr="00E2378F">
        <w:rPr>
          <w:rFonts w:cs="Arial"/>
        </w:rPr>
        <w:t xml:space="preserve"> </w:t>
      </w:r>
      <w:r w:rsidRPr="00E2378F">
        <w:rPr>
          <w:rFonts w:cs="Arial"/>
        </w:rPr>
        <w:t>derivaciones</w:t>
      </w:r>
      <w:r w:rsidR="0070372D" w:rsidRPr="00E2378F">
        <w:rPr>
          <w:rFonts w:cs="Arial"/>
        </w:rPr>
        <w:t xml:space="preserve"> </w:t>
      </w:r>
      <w:r w:rsidRPr="00E2378F">
        <w:rPr>
          <w:rFonts w:cs="Arial"/>
        </w:rPr>
        <w:t>deberán</w:t>
      </w:r>
      <w:r w:rsidR="0070372D" w:rsidRPr="00E2378F">
        <w:rPr>
          <w:rFonts w:cs="Arial"/>
        </w:rPr>
        <w:t xml:space="preserve"> </w:t>
      </w:r>
      <w:r w:rsidRPr="00E2378F">
        <w:rPr>
          <w:rFonts w:cs="Arial"/>
        </w:rPr>
        <w:t>tener</w:t>
      </w:r>
      <w:r w:rsidR="0070372D" w:rsidRPr="00E2378F">
        <w:rPr>
          <w:rFonts w:cs="Arial"/>
        </w:rPr>
        <w:t xml:space="preserve"> </w:t>
      </w:r>
      <w:r w:rsidRPr="00E2378F">
        <w:rPr>
          <w:rFonts w:cs="Arial"/>
        </w:rPr>
        <w:t>aislación</w:t>
      </w:r>
      <w:r w:rsidR="0070372D" w:rsidRPr="00E2378F">
        <w:rPr>
          <w:rFonts w:cs="Arial"/>
        </w:rPr>
        <w:t xml:space="preserve"> </w:t>
      </w:r>
      <w:r w:rsidRPr="00E2378F">
        <w:rPr>
          <w:rFonts w:cs="Arial"/>
        </w:rPr>
        <w:t>de recubrimiento, a lo largo de su recorrido, para la tensión nominal del equipo.</w:t>
      </w:r>
    </w:p>
    <w:p w14:paraId="04155BE0" w14:textId="77777777" w:rsidR="00594DEA" w:rsidRPr="00E2378F" w:rsidRDefault="00594DEA" w:rsidP="00A442B5">
      <w:pPr>
        <w:pStyle w:val="Ttulo4"/>
      </w:pPr>
      <w:bookmarkStart w:id="138" w:name="_Toc135143452"/>
      <w:r w:rsidRPr="00E2378F">
        <w:t>PRUEBAS Y CONTROLES EN FABRICA</w:t>
      </w:r>
      <w:bookmarkEnd w:id="138"/>
    </w:p>
    <w:p w14:paraId="11DF5F86" w14:textId="03D83C6E" w:rsidR="00594DEA" w:rsidRPr="00E2378F" w:rsidRDefault="00594DEA" w:rsidP="0070372D">
      <w:pPr>
        <w:ind w:left="432"/>
        <w:rPr>
          <w:rFonts w:cs="Arial"/>
        </w:rPr>
      </w:pPr>
      <w:r w:rsidRPr="00E2378F">
        <w:rPr>
          <w:rFonts w:cs="Arial"/>
        </w:rPr>
        <w:t>Todos los elementos y/o componentes cubiertos por esta especificación estarán sujetos a la inspección por el Cliente o su representante, en cualquier etapa de la fabricación y previo al despacho desde fábrica, a menos que se comunique lo contrario por escrito, por parte del Cliente.</w:t>
      </w:r>
    </w:p>
    <w:p w14:paraId="1692F6AA" w14:textId="5955D334" w:rsidR="00594DEA" w:rsidRPr="00E2378F" w:rsidRDefault="00594DEA" w:rsidP="0070372D">
      <w:pPr>
        <w:ind w:left="432"/>
        <w:rPr>
          <w:rFonts w:cs="Arial"/>
        </w:rPr>
      </w:pPr>
      <w:r w:rsidRPr="00E2378F">
        <w:rPr>
          <w:rFonts w:cs="Arial"/>
        </w:rPr>
        <w:t xml:space="preserve">Los elementos y accesorios deben ser sometidos a todas las pruebas de rutina, especificadas en las normas señaladas en el punto </w:t>
      </w:r>
      <w:r w:rsidR="00701DB7">
        <w:rPr>
          <w:rFonts w:cs="Arial"/>
        </w:rPr>
        <w:t>3</w:t>
      </w:r>
      <w:r w:rsidRPr="00E2378F">
        <w:rPr>
          <w:rFonts w:cs="Arial"/>
        </w:rPr>
        <w:t xml:space="preserve"> de la presente especificación. </w:t>
      </w:r>
    </w:p>
    <w:p w14:paraId="66AEA270" w14:textId="77777777" w:rsidR="00594DEA" w:rsidRPr="00E2378F" w:rsidRDefault="00594DEA" w:rsidP="0070372D">
      <w:pPr>
        <w:ind w:left="432"/>
        <w:rPr>
          <w:rFonts w:cs="Arial"/>
        </w:rPr>
      </w:pPr>
      <w:r w:rsidRPr="00E2378F">
        <w:rPr>
          <w:rFonts w:cs="Arial"/>
        </w:rPr>
        <w:t xml:space="preserve">Al menos deberán realizarse los siguientes ensayos a cada caja de agrupamiento: </w:t>
      </w:r>
    </w:p>
    <w:p w14:paraId="7B565BFF" w14:textId="2FBD001F" w:rsidR="00594DEA" w:rsidRPr="00283B10" w:rsidRDefault="00594DEA" w:rsidP="00CB2978">
      <w:pPr>
        <w:pStyle w:val="SDI-Texto1"/>
        <w:numPr>
          <w:ilvl w:val="0"/>
          <w:numId w:val="18"/>
        </w:numPr>
        <w:spacing w:after="0"/>
        <w:rPr>
          <w:rFonts w:ascii="Arial" w:hAnsi="Arial" w:cs="Arial"/>
        </w:rPr>
      </w:pPr>
      <w:r w:rsidRPr="00283B10">
        <w:rPr>
          <w:rFonts w:ascii="Arial" w:hAnsi="Arial" w:cs="Arial"/>
        </w:rPr>
        <w:t xml:space="preserve">Inspección visual general de la disposición de componentes y dimensiones de las cajas de agrupamiento según planos de fabricación. </w:t>
      </w:r>
    </w:p>
    <w:p w14:paraId="3B1439DA"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Pruebas de aislamiento aplicando </w:t>
      </w:r>
      <w:proofErr w:type="spellStart"/>
      <w:r w:rsidRPr="00E2378F">
        <w:rPr>
          <w:rFonts w:ascii="Arial" w:hAnsi="Arial" w:cs="Arial"/>
        </w:rPr>
        <w:t>Megger</w:t>
      </w:r>
      <w:proofErr w:type="spellEnd"/>
      <w:r w:rsidRPr="00E2378F">
        <w:rPr>
          <w:rFonts w:ascii="Arial" w:hAnsi="Arial" w:cs="Arial"/>
        </w:rPr>
        <w:t xml:space="preserve"> de 1000 </w:t>
      </w:r>
      <w:proofErr w:type="spellStart"/>
      <w:r w:rsidRPr="00E2378F">
        <w:rPr>
          <w:rFonts w:ascii="Arial" w:hAnsi="Arial" w:cs="Arial"/>
        </w:rPr>
        <w:t>Vcc</w:t>
      </w:r>
      <w:proofErr w:type="spellEnd"/>
      <w:r w:rsidRPr="00E2378F">
        <w:rPr>
          <w:rFonts w:ascii="Arial" w:hAnsi="Arial" w:cs="Arial"/>
        </w:rPr>
        <w:t xml:space="preserve">. </w:t>
      </w:r>
    </w:p>
    <w:p w14:paraId="11FC2F8C"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Verificación de alambrados. </w:t>
      </w:r>
    </w:p>
    <w:p w14:paraId="12B8CF0D"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Pruebas de funcionamiento de los sistemas, elementos y/o dispositivos de protección y </w:t>
      </w:r>
    </w:p>
    <w:p w14:paraId="56EBDA3F"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control. </w:t>
      </w:r>
    </w:p>
    <w:p w14:paraId="31208964"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Prueba de continuidad para todos y cada uno de los circuitos y conductores. </w:t>
      </w:r>
    </w:p>
    <w:p w14:paraId="48438763"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Comprobación del disparo diferencial. </w:t>
      </w:r>
    </w:p>
    <w:p w14:paraId="61ADB46F"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Comprobación del acabado y su espesor. </w:t>
      </w:r>
    </w:p>
    <w:p w14:paraId="5FEFED80"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Comprobación aislamiento – rigidez – aislamiento. </w:t>
      </w:r>
    </w:p>
    <w:p w14:paraId="127725EA"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Control mecanismos. </w:t>
      </w:r>
    </w:p>
    <w:p w14:paraId="7FF63063" w14:textId="77777777"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 xml:space="preserve">Control dimensional. </w:t>
      </w:r>
    </w:p>
    <w:p w14:paraId="22AB3084" w14:textId="2DB96186" w:rsidR="00594DEA" w:rsidRPr="00E2378F" w:rsidRDefault="00594DEA" w:rsidP="00CB2978">
      <w:pPr>
        <w:pStyle w:val="SDI-Texto1"/>
        <w:numPr>
          <w:ilvl w:val="0"/>
          <w:numId w:val="18"/>
        </w:numPr>
        <w:spacing w:after="0"/>
        <w:rPr>
          <w:rFonts w:ascii="Arial" w:hAnsi="Arial" w:cs="Arial"/>
        </w:rPr>
      </w:pPr>
      <w:r w:rsidRPr="00E2378F">
        <w:rPr>
          <w:rFonts w:ascii="Arial" w:hAnsi="Arial" w:cs="Arial"/>
        </w:rPr>
        <w:t>Comprobación de puesta a tierra.</w:t>
      </w:r>
    </w:p>
    <w:p w14:paraId="1C70F6D2" w14:textId="77777777" w:rsidR="00594DEA" w:rsidRPr="00E2378F" w:rsidRDefault="00594DEA" w:rsidP="00556546">
      <w:pPr>
        <w:pStyle w:val="Ttulo1"/>
        <w:jc w:val="left"/>
        <w:rPr>
          <w:rFonts w:cs="Arial"/>
        </w:rPr>
      </w:pPr>
      <w:bookmarkStart w:id="139" w:name="_Toc105591941"/>
      <w:bookmarkStart w:id="140" w:name="_Toc113617838"/>
      <w:bookmarkStart w:id="141" w:name="_Toc135143453"/>
      <w:bookmarkStart w:id="142" w:name="_Toc192660004"/>
      <w:r w:rsidRPr="00E2378F">
        <w:rPr>
          <w:rFonts w:cs="Arial"/>
        </w:rPr>
        <w:t>PRUEBAS</w:t>
      </w:r>
      <w:bookmarkEnd w:id="139"/>
      <w:bookmarkEnd w:id="140"/>
      <w:bookmarkEnd w:id="141"/>
      <w:bookmarkEnd w:id="142"/>
      <w:r w:rsidRPr="00E2378F">
        <w:rPr>
          <w:rFonts w:cs="Arial"/>
        </w:rPr>
        <w:t xml:space="preserve"> </w:t>
      </w:r>
    </w:p>
    <w:p w14:paraId="34B998FA" w14:textId="77777777" w:rsidR="00594DEA" w:rsidRPr="00E2378F" w:rsidRDefault="00594DEA" w:rsidP="00556546">
      <w:pPr>
        <w:ind w:left="432"/>
        <w:rPr>
          <w:rFonts w:cs="Arial"/>
        </w:rPr>
      </w:pPr>
      <w:r w:rsidRPr="00E2378F">
        <w:rPr>
          <w:rFonts w:cs="Arial"/>
        </w:rPr>
        <w:t xml:space="preserve">Con el fin de verificar la calidad de los materiales y funcionamiento de los tableros de baja tensión para servicios auxiliares y sus componentes, el Mandante se reserva el derecho de inspeccionarlos en fábrica por su personal o sus representantes autorizados. </w:t>
      </w:r>
    </w:p>
    <w:p w14:paraId="4F2E7B9F" w14:textId="77777777" w:rsidR="00594DEA" w:rsidRPr="00E2378F" w:rsidRDefault="00594DEA" w:rsidP="00556546">
      <w:pPr>
        <w:ind w:left="432"/>
        <w:rPr>
          <w:rFonts w:cs="Arial"/>
        </w:rPr>
      </w:pPr>
      <w:r w:rsidRPr="00E2378F">
        <w:rPr>
          <w:rFonts w:cs="Arial"/>
        </w:rPr>
        <w:lastRenderedPageBreak/>
        <w:t xml:space="preserve">La inspección abarcará los aspectos que tengan relación con la fabricación de piezas y armados de partes, montajes en taller, pruebas tipo y de rutina, inspección de galvanizados, embalajes, etc. </w:t>
      </w:r>
    </w:p>
    <w:p w14:paraId="45496392" w14:textId="77777777" w:rsidR="00594DEA" w:rsidRPr="00E2378F" w:rsidRDefault="00594DEA" w:rsidP="00556546">
      <w:pPr>
        <w:ind w:left="432"/>
        <w:rPr>
          <w:rFonts w:cs="Arial"/>
        </w:rPr>
      </w:pPr>
      <w:r w:rsidRPr="00E2378F">
        <w:rPr>
          <w:rFonts w:cs="Arial"/>
        </w:rPr>
        <w:t xml:space="preserve">Las eventuales </w:t>
      </w:r>
      <w:proofErr w:type="spellStart"/>
      <w:r w:rsidRPr="00E2378F">
        <w:rPr>
          <w:rFonts w:cs="Arial"/>
        </w:rPr>
        <w:t>re-inspecciones</w:t>
      </w:r>
      <w:proofErr w:type="spellEnd"/>
      <w:r w:rsidRPr="00E2378F">
        <w:rPr>
          <w:rFonts w:cs="Arial"/>
        </w:rPr>
        <w:t xml:space="preserve"> debido a que el equipo fue presentado incompleto a las pruebas, o por falla del equipo probado, o por cualquiera razón que no sea responsabilidad del Mandante, serán de costo y cargo del vendedor-fabricante.</w:t>
      </w:r>
    </w:p>
    <w:p w14:paraId="2B7DA597" w14:textId="77777777" w:rsidR="00594DEA" w:rsidRPr="00E2378F" w:rsidRDefault="00594DEA" w:rsidP="00594DEA">
      <w:pPr>
        <w:pStyle w:val="Ttulo2"/>
        <w:tabs>
          <w:tab w:val="left" w:pos="567"/>
          <w:tab w:val="left" w:pos="1440"/>
          <w:tab w:val="left" w:pos="1922"/>
          <w:tab w:val="left" w:pos="2398"/>
        </w:tabs>
        <w:rPr>
          <w:rFonts w:cs="Arial"/>
        </w:rPr>
      </w:pPr>
      <w:bookmarkStart w:id="143" w:name="_Toc107500126"/>
      <w:bookmarkStart w:id="144" w:name="_Toc113617839"/>
      <w:bookmarkStart w:id="145" w:name="_Toc135143454"/>
      <w:bookmarkStart w:id="146" w:name="_Toc192660005"/>
      <w:r w:rsidRPr="00E2378F">
        <w:rPr>
          <w:rFonts w:cs="Arial"/>
        </w:rPr>
        <w:t>VERIFICACIONES DE DISEÑO Y RUTINA</w:t>
      </w:r>
      <w:bookmarkEnd w:id="143"/>
      <w:bookmarkEnd w:id="144"/>
      <w:bookmarkEnd w:id="145"/>
      <w:bookmarkEnd w:id="146"/>
    </w:p>
    <w:p w14:paraId="0E466B9F" w14:textId="77777777" w:rsidR="00594DEA" w:rsidRPr="00E2378F" w:rsidRDefault="00594DEA" w:rsidP="00556546">
      <w:pPr>
        <w:ind w:left="432"/>
        <w:rPr>
          <w:rFonts w:cs="Arial"/>
        </w:rPr>
      </w:pPr>
      <w:r w:rsidRPr="00E2378F">
        <w:rPr>
          <w:rFonts w:cs="Arial"/>
        </w:rPr>
        <w:t>De acuerdo al Pliego Técnico Normativo RIC 02, las verificaciones de diseño y pruebas de rutina para tablero, conjunto de tableros o tableros prefabricados deben realizarse:</w:t>
      </w:r>
    </w:p>
    <w:p w14:paraId="3E9B7D77" w14:textId="77777777" w:rsidR="00594DEA" w:rsidRPr="00E2378F" w:rsidRDefault="00594DEA" w:rsidP="00CB2978">
      <w:pPr>
        <w:pStyle w:val="SDI-Texto1"/>
        <w:numPr>
          <w:ilvl w:val="0"/>
          <w:numId w:val="13"/>
        </w:numPr>
        <w:rPr>
          <w:rFonts w:ascii="Arial" w:hAnsi="Arial" w:cs="Arial"/>
        </w:rPr>
      </w:pPr>
      <w:r w:rsidRPr="00E2378F">
        <w:rPr>
          <w:rFonts w:ascii="Arial" w:hAnsi="Arial" w:cs="Arial"/>
        </w:rPr>
        <w:t>Para tableros de más de 100 A y menores a 1.500 A de acuerdo al Anexo 2.3 del Pliego Técnico Normativo RIC 02.</w:t>
      </w:r>
    </w:p>
    <w:p w14:paraId="6E291BBD" w14:textId="77777777" w:rsidR="00594DEA" w:rsidRPr="00E2378F" w:rsidRDefault="00594DEA" w:rsidP="00CB2978">
      <w:pPr>
        <w:pStyle w:val="SDI-Texto1"/>
        <w:numPr>
          <w:ilvl w:val="0"/>
          <w:numId w:val="13"/>
        </w:numPr>
        <w:rPr>
          <w:rFonts w:ascii="Arial" w:hAnsi="Arial" w:cs="Arial"/>
        </w:rPr>
      </w:pPr>
      <w:r w:rsidRPr="00E2378F">
        <w:rPr>
          <w:rFonts w:ascii="Arial" w:hAnsi="Arial" w:cs="Arial"/>
        </w:rPr>
        <w:t>Para tableros de 1.500 A o más deberán realizarse en conformidad a lo definido en las normas IEC 61439-1, IEC 61439-2 y IEC 61439-5, según corresponda.</w:t>
      </w:r>
    </w:p>
    <w:p w14:paraId="3A1A15E0" w14:textId="77777777" w:rsidR="00594DEA" w:rsidRPr="00E2378F" w:rsidRDefault="00594DEA" w:rsidP="00556546">
      <w:pPr>
        <w:ind w:left="432"/>
        <w:rPr>
          <w:rFonts w:cs="Arial"/>
        </w:rPr>
      </w:pPr>
      <w:r w:rsidRPr="00E2378F">
        <w:rPr>
          <w:rFonts w:cs="Arial"/>
        </w:rPr>
        <w:t xml:space="preserve">En ambos casos debe asegurarse el cumplimiento de: </w:t>
      </w:r>
    </w:p>
    <w:p w14:paraId="15C601BA" w14:textId="77777777" w:rsidR="00594DEA" w:rsidRPr="00E2378F" w:rsidRDefault="00594DEA" w:rsidP="00CB2978">
      <w:pPr>
        <w:pStyle w:val="SDI-Texto1"/>
        <w:numPr>
          <w:ilvl w:val="0"/>
          <w:numId w:val="14"/>
        </w:numPr>
        <w:spacing w:before="240"/>
        <w:rPr>
          <w:rFonts w:ascii="Arial" w:hAnsi="Arial" w:cs="Arial"/>
        </w:rPr>
      </w:pPr>
      <w:r w:rsidRPr="00E2378F">
        <w:rPr>
          <w:rFonts w:ascii="Arial" w:hAnsi="Arial" w:cs="Arial"/>
        </w:rPr>
        <w:t>Medición de resistencia de aislación.</w:t>
      </w:r>
    </w:p>
    <w:p w14:paraId="683CFDC1" w14:textId="77777777" w:rsidR="00594DEA" w:rsidRPr="00E2378F" w:rsidRDefault="00594DEA" w:rsidP="00CB2978">
      <w:pPr>
        <w:pStyle w:val="SDI-Texto1"/>
        <w:numPr>
          <w:ilvl w:val="0"/>
          <w:numId w:val="14"/>
        </w:numPr>
        <w:rPr>
          <w:rFonts w:ascii="Arial" w:hAnsi="Arial" w:cs="Arial"/>
        </w:rPr>
      </w:pPr>
      <w:r w:rsidRPr="00E2378F">
        <w:rPr>
          <w:rFonts w:ascii="Arial" w:hAnsi="Arial" w:cs="Arial"/>
        </w:rPr>
        <w:t xml:space="preserve">Prueba dieléctrica resistida de baja frecuencia durante 1 minuto. La tensión aplicada será de 2.000 </w:t>
      </w:r>
      <w:proofErr w:type="spellStart"/>
      <w:r w:rsidRPr="00E2378F">
        <w:rPr>
          <w:rFonts w:ascii="Arial" w:hAnsi="Arial" w:cs="Arial"/>
        </w:rPr>
        <w:t>Vef</w:t>
      </w:r>
      <w:proofErr w:type="spellEnd"/>
      <w:r w:rsidRPr="00E2378F">
        <w:rPr>
          <w:rFonts w:ascii="Arial" w:hAnsi="Arial" w:cs="Arial"/>
        </w:rPr>
        <w:t xml:space="preserve"> para tableros de corriente continua y de 2.500 </w:t>
      </w:r>
      <w:proofErr w:type="spellStart"/>
      <w:r w:rsidRPr="00E2378F">
        <w:rPr>
          <w:rFonts w:ascii="Arial" w:hAnsi="Arial" w:cs="Arial"/>
        </w:rPr>
        <w:t>Vef</w:t>
      </w:r>
      <w:proofErr w:type="spellEnd"/>
      <w:r w:rsidRPr="00E2378F">
        <w:rPr>
          <w:rFonts w:ascii="Arial" w:hAnsi="Arial" w:cs="Arial"/>
        </w:rPr>
        <w:t xml:space="preserve"> para tableros de corriente alterna.</w:t>
      </w:r>
    </w:p>
    <w:p w14:paraId="06DFD65E" w14:textId="77777777" w:rsidR="00594DEA" w:rsidRPr="00E2378F" w:rsidRDefault="00594DEA" w:rsidP="00CB2978">
      <w:pPr>
        <w:pStyle w:val="SDI-Texto1"/>
        <w:numPr>
          <w:ilvl w:val="0"/>
          <w:numId w:val="14"/>
        </w:numPr>
        <w:rPr>
          <w:rFonts w:ascii="Arial" w:hAnsi="Arial" w:cs="Arial"/>
        </w:rPr>
      </w:pPr>
      <w:r w:rsidRPr="00E2378F">
        <w:rPr>
          <w:rFonts w:ascii="Arial" w:hAnsi="Arial" w:cs="Arial"/>
        </w:rPr>
        <w:t>Revisión de alambrado punto a punto.</w:t>
      </w:r>
    </w:p>
    <w:p w14:paraId="542F9449" w14:textId="77777777" w:rsidR="00594DEA" w:rsidRPr="00E2378F" w:rsidRDefault="00594DEA" w:rsidP="00594DEA">
      <w:pPr>
        <w:pStyle w:val="Ttulo2"/>
        <w:tabs>
          <w:tab w:val="left" w:pos="567"/>
          <w:tab w:val="left" w:pos="1440"/>
          <w:tab w:val="left" w:pos="1922"/>
          <w:tab w:val="left" w:pos="2398"/>
        </w:tabs>
        <w:rPr>
          <w:rFonts w:cs="Arial"/>
        </w:rPr>
      </w:pPr>
      <w:bookmarkStart w:id="147" w:name="_Toc105591944"/>
      <w:bookmarkStart w:id="148" w:name="_Toc113617840"/>
      <w:bookmarkStart w:id="149" w:name="_Toc135143455"/>
      <w:bookmarkStart w:id="150" w:name="_Toc192660006"/>
      <w:r w:rsidRPr="00E2378F">
        <w:rPr>
          <w:rFonts w:cs="Arial"/>
        </w:rPr>
        <w:t>PRUEBAS EN TERRENO</w:t>
      </w:r>
      <w:bookmarkEnd w:id="147"/>
      <w:bookmarkEnd w:id="148"/>
      <w:bookmarkEnd w:id="149"/>
      <w:bookmarkEnd w:id="150"/>
    </w:p>
    <w:p w14:paraId="4058A0F1" w14:textId="00027F08" w:rsidR="00594DEA" w:rsidRPr="00E2378F" w:rsidRDefault="00594DEA" w:rsidP="00E2378F">
      <w:pPr>
        <w:ind w:left="432"/>
        <w:rPr>
          <w:rFonts w:cs="Arial"/>
        </w:rPr>
      </w:pPr>
      <w:r w:rsidRPr="00E2378F">
        <w:rPr>
          <w:rFonts w:cs="Arial"/>
        </w:rPr>
        <w:t xml:space="preserve">En terreno una vez montados </w:t>
      </w:r>
      <w:r w:rsidR="00283B10">
        <w:rPr>
          <w:rFonts w:cs="Arial"/>
        </w:rPr>
        <w:t xml:space="preserve">se </w:t>
      </w:r>
      <w:r w:rsidRPr="00E2378F">
        <w:rPr>
          <w:rFonts w:cs="Arial"/>
        </w:rPr>
        <w:t>deberán realizar las mediciones y pruebas indicadas en la especificación de montaje respectiva.</w:t>
      </w:r>
    </w:p>
    <w:p w14:paraId="23231106" w14:textId="77777777" w:rsidR="00594DEA" w:rsidRPr="00E2378F" w:rsidRDefault="00594DEA" w:rsidP="00E2378F">
      <w:pPr>
        <w:ind w:left="432"/>
        <w:rPr>
          <w:rFonts w:cs="Arial"/>
        </w:rPr>
      </w:pPr>
      <w:r w:rsidRPr="00E2378F">
        <w:rPr>
          <w:rFonts w:cs="Arial"/>
        </w:rPr>
        <w:t>El proveedor deberá entregar los informes de las pruebas tipo en formato digital y dos (2) copias impresas.</w:t>
      </w:r>
    </w:p>
    <w:p w14:paraId="1350D3FF" w14:textId="77777777" w:rsidR="00594DEA" w:rsidRDefault="00594DEA" w:rsidP="00E2378F">
      <w:pPr>
        <w:ind w:left="432"/>
        <w:rPr>
          <w:rFonts w:cs="Arial"/>
        </w:rPr>
      </w:pPr>
      <w:r w:rsidRPr="00E2378F">
        <w:rPr>
          <w:rFonts w:cs="Arial"/>
        </w:rPr>
        <w:t>Todas las pruebas requeridas deberán realizarse bajo responsabilidad del proveedor, y estas pruebas contarán con la presencia de un representante del cliente.</w:t>
      </w:r>
    </w:p>
    <w:p w14:paraId="3BC9B9F5" w14:textId="77777777" w:rsidR="00CB2978" w:rsidRPr="00ED3192" w:rsidRDefault="00CB2978" w:rsidP="00CB2978">
      <w:pPr>
        <w:pStyle w:val="Ttulo1"/>
        <w:jc w:val="left"/>
        <w:rPr>
          <w:rFonts w:cs="Arial"/>
        </w:rPr>
      </w:pPr>
      <w:bookmarkStart w:id="151" w:name="_Toc192660007"/>
      <w:r w:rsidRPr="00ED3192">
        <w:rPr>
          <w:rFonts w:cs="Arial"/>
        </w:rPr>
        <w:t>INFORMACIÓN A ENTREGAR POR EL FABRICANTE</w:t>
      </w:r>
      <w:bookmarkEnd w:id="151"/>
      <w:r w:rsidRPr="00ED3192">
        <w:rPr>
          <w:rFonts w:cs="Arial"/>
        </w:rPr>
        <w:t xml:space="preserve"> </w:t>
      </w:r>
    </w:p>
    <w:p w14:paraId="44EFB0DD" w14:textId="77777777" w:rsidR="00CB2978" w:rsidRPr="00CB2978" w:rsidRDefault="00CB2978" w:rsidP="00CB2978">
      <w:pPr>
        <w:pStyle w:val="Ttulo2"/>
        <w:tabs>
          <w:tab w:val="left" w:pos="567"/>
          <w:tab w:val="left" w:pos="1440"/>
          <w:tab w:val="left" w:pos="1922"/>
          <w:tab w:val="left" w:pos="2398"/>
        </w:tabs>
        <w:rPr>
          <w:rFonts w:cs="Arial"/>
        </w:rPr>
      </w:pPr>
      <w:bookmarkStart w:id="152" w:name="_Toc192660008"/>
      <w:r w:rsidRPr="00CB2978">
        <w:rPr>
          <w:rFonts w:cs="Arial"/>
        </w:rPr>
        <w:t>DOCUMENTACIÓN TÉCNICA</w:t>
      </w:r>
      <w:bookmarkEnd w:id="152"/>
    </w:p>
    <w:p w14:paraId="3A60E55A" w14:textId="77777777" w:rsidR="00CB2978" w:rsidRPr="00654259" w:rsidRDefault="00CB2978" w:rsidP="00CB2978">
      <w:pPr>
        <w:rPr>
          <w:rFonts w:cs="Arial"/>
        </w:rPr>
      </w:pPr>
      <w:bookmarkStart w:id="153" w:name="_Hlk189061974"/>
      <w:r w:rsidRPr="00654259">
        <w:rPr>
          <w:rFonts w:cs="Arial"/>
        </w:rPr>
        <w:t xml:space="preserve">Dentro de quince (15) días de colocada la orden de compra, EL FABRICANTE deberá suministrar cuatro (4) ejemplares en papel y </w:t>
      </w:r>
      <w:bookmarkStart w:id="154" w:name="_Hlk51930856"/>
      <w:r w:rsidRPr="00654259">
        <w:rPr>
          <w:rFonts w:cs="Arial"/>
        </w:rPr>
        <w:t xml:space="preserve">una memoria USB </w:t>
      </w:r>
      <w:bookmarkEnd w:id="154"/>
      <w:r w:rsidRPr="00654259">
        <w:rPr>
          <w:rFonts w:cs="Arial"/>
        </w:rPr>
        <w:t xml:space="preserve">con la información general relacionada con el equipo ordenado. En particular, se suministrarán las siguientes informaciones: </w:t>
      </w:r>
    </w:p>
    <w:p w14:paraId="324B8A15" w14:textId="77777777" w:rsidR="00CB2978" w:rsidRPr="00C554E8" w:rsidRDefault="00CB2978" w:rsidP="00CB2978">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16FD200C" w14:textId="77777777" w:rsidR="00CB2978" w:rsidRPr="00C554E8" w:rsidRDefault="00CB2978" w:rsidP="00CB2978">
      <w:pPr>
        <w:pStyle w:val="Im3Vietanormal1"/>
        <w:rPr>
          <w:rFonts w:ascii="Arial" w:hAnsi="Arial"/>
        </w:rPr>
      </w:pPr>
      <w:r w:rsidRPr="00C554E8">
        <w:rPr>
          <w:rFonts w:ascii="Arial" w:hAnsi="Arial"/>
        </w:rPr>
        <w:lastRenderedPageBreak/>
        <w:t>Cuatro (4) copias de los protocolos completos de prueba para cada equipo.</w:t>
      </w:r>
    </w:p>
    <w:p w14:paraId="07C32CBA" w14:textId="77777777" w:rsidR="00CB2978" w:rsidRPr="00C554E8" w:rsidRDefault="00CB2978" w:rsidP="00CB2978">
      <w:pPr>
        <w:pStyle w:val="Im3Vietanormal1"/>
        <w:rPr>
          <w:rFonts w:ascii="Arial" w:hAnsi="Arial"/>
        </w:rPr>
      </w:pPr>
      <w:r w:rsidRPr="00C554E8">
        <w:rPr>
          <w:rFonts w:ascii="Arial" w:hAnsi="Arial"/>
        </w:rPr>
        <w:t>Manual de planos y diagramas eléctricos de conexión y alambrado de los equipos, completos.</w:t>
      </w:r>
    </w:p>
    <w:p w14:paraId="6597902B" w14:textId="77777777" w:rsidR="00CB2978" w:rsidRPr="00C554E8" w:rsidRDefault="00CB2978" w:rsidP="00CB2978">
      <w:pPr>
        <w:pStyle w:val="Im3Vietanormal1"/>
        <w:rPr>
          <w:rFonts w:ascii="Arial" w:hAnsi="Arial"/>
        </w:rPr>
      </w:pPr>
      <w:r w:rsidRPr="00C554E8">
        <w:rPr>
          <w:rFonts w:ascii="Arial" w:hAnsi="Arial"/>
        </w:rPr>
        <w:t>Manuales de operación y mantención, que incluirán:</w:t>
      </w:r>
    </w:p>
    <w:p w14:paraId="0282AF18" w14:textId="77777777" w:rsidR="00CB2978" w:rsidRPr="00C554E8" w:rsidRDefault="00CB2978" w:rsidP="00CB2978">
      <w:pPr>
        <w:pStyle w:val="Estilo4"/>
        <w:rPr>
          <w:rFonts w:ascii="Arial" w:hAnsi="Arial"/>
        </w:rPr>
      </w:pPr>
      <w:r w:rsidRPr="00C554E8">
        <w:rPr>
          <w:rFonts w:ascii="Arial" w:hAnsi="Arial"/>
        </w:rPr>
        <w:t>Manuales de partes.</w:t>
      </w:r>
    </w:p>
    <w:p w14:paraId="6A83EDA7" w14:textId="77777777" w:rsidR="00CB2978" w:rsidRPr="00C554E8" w:rsidRDefault="00CB2978" w:rsidP="00CB2978">
      <w:pPr>
        <w:pStyle w:val="Estilo4"/>
        <w:rPr>
          <w:rFonts w:ascii="Arial" w:hAnsi="Arial"/>
        </w:rPr>
      </w:pPr>
      <w:r w:rsidRPr="00C554E8">
        <w:rPr>
          <w:rFonts w:ascii="Arial" w:hAnsi="Arial"/>
        </w:rPr>
        <w:t>Manual de instalación.</w:t>
      </w:r>
    </w:p>
    <w:p w14:paraId="624119E0" w14:textId="77777777" w:rsidR="00CB2978" w:rsidRPr="00C554E8" w:rsidRDefault="00CB2978" w:rsidP="00CB2978">
      <w:pPr>
        <w:pStyle w:val="Im3Vietanormal1"/>
        <w:rPr>
          <w:rFonts w:ascii="Arial" w:hAnsi="Arial"/>
        </w:rPr>
      </w:pPr>
      <w:r w:rsidRPr="00C554E8">
        <w:rPr>
          <w:rFonts w:ascii="Arial" w:hAnsi="Arial"/>
        </w:rPr>
        <w:t>Dossier final de calidad e ingeniería incluyendo:</w:t>
      </w:r>
    </w:p>
    <w:p w14:paraId="768AA108" w14:textId="77777777" w:rsidR="00CB2978" w:rsidRPr="00C554E8" w:rsidRDefault="00CB2978" w:rsidP="00CB2978">
      <w:pPr>
        <w:pStyle w:val="Estilo4"/>
        <w:rPr>
          <w:rFonts w:ascii="Arial" w:hAnsi="Arial"/>
        </w:rPr>
      </w:pPr>
      <w:r w:rsidRPr="00C554E8">
        <w:rPr>
          <w:rFonts w:ascii="Arial" w:hAnsi="Arial"/>
        </w:rPr>
        <w:t>Planos de la disposición general mostrando las principales dimensiones del equipamiento suministrado, indicando como mínimo lo siguiente:</w:t>
      </w:r>
    </w:p>
    <w:p w14:paraId="3F509702" w14:textId="77777777" w:rsidR="00CB2978" w:rsidRPr="00C554E8" w:rsidRDefault="00CB2978" w:rsidP="00CB2978">
      <w:pPr>
        <w:pStyle w:val="Estilo5"/>
        <w:rPr>
          <w:rFonts w:ascii="Arial" w:hAnsi="Arial"/>
        </w:rPr>
      </w:pPr>
      <w:r w:rsidRPr="00C554E8">
        <w:rPr>
          <w:rFonts w:ascii="Arial" w:hAnsi="Arial"/>
        </w:rPr>
        <w:t>Plantas y elevaciones.</w:t>
      </w:r>
    </w:p>
    <w:p w14:paraId="11BDFF2C" w14:textId="77777777" w:rsidR="00CB2978" w:rsidRPr="00C554E8" w:rsidRDefault="00CB2978" w:rsidP="00CB2978">
      <w:pPr>
        <w:pStyle w:val="Estilo5"/>
        <w:rPr>
          <w:rFonts w:ascii="Arial" w:hAnsi="Arial"/>
        </w:rPr>
      </w:pPr>
      <w:r w:rsidRPr="00C554E8">
        <w:rPr>
          <w:rFonts w:ascii="Arial" w:hAnsi="Arial"/>
        </w:rPr>
        <w:t>Ubicación de los componentes.</w:t>
      </w:r>
    </w:p>
    <w:p w14:paraId="40F2ED7C" w14:textId="77777777" w:rsidR="00CB2978" w:rsidRPr="00C554E8" w:rsidRDefault="00CB2978" w:rsidP="00CB2978">
      <w:pPr>
        <w:pStyle w:val="Estilo5"/>
        <w:rPr>
          <w:rFonts w:ascii="Arial" w:hAnsi="Arial"/>
        </w:rPr>
      </w:pPr>
      <w:r w:rsidRPr="00C554E8">
        <w:rPr>
          <w:rFonts w:ascii="Arial" w:hAnsi="Arial"/>
        </w:rPr>
        <w:t>Espacios libres requeridos.</w:t>
      </w:r>
    </w:p>
    <w:p w14:paraId="428D9838" w14:textId="77777777" w:rsidR="00CB2978" w:rsidRPr="00C554E8" w:rsidRDefault="00CB2978" w:rsidP="00CB2978">
      <w:pPr>
        <w:pStyle w:val="Estilo5"/>
        <w:rPr>
          <w:rFonts w:ascii="Arial" w:hAnsi="Arial"/>
        </w:rPr>
      </w:pPr>
      <w:r w:rsidRPr="00C554E8">
        <w:rPr>
          <w:rFonts w:ascii="Arial" w:hAnsi="Arial"/>
        </w:rPr>
        <w:t>Puntos de conexión de los cables de poder. Detalle de los terminales.</w:t>
      </w:r>
    </w:p>
    <w:p w14:paraId="4D1584F1" w14:textId="77777777" w:rsidR="00CB2978" w:rsidRPr="00C554E8" w:rsidRDefault="00CB2978" w:rsidP="00CB2978">
      <w:pPr>
        <w:pStyle w:val="Estilo5"/>
        <w:rPr>
          <w:rFonts w:ascii="Arial" w:hAnsi="Arial"/>
        </w:rPr>
      </w:pPr>
      <w:r w:rsidRPr="00C554E8">
        <w:rPr>
          <w:rFonts w:ascii="Arial" w:hAnsi="Arial"/>
        </w:rPr>
        <w:t>Pesos de los equipos</w:t>
      </w:r>
    </w:p>
    <w:p w14:paraId="4D9A0145" w14:textId="77777777" w:rsidR="00CB2978" w:rsidRPr="00C554E8" w:rsidRDefault="00CB2978" w:rsidP="00CB2978">
      <w:pPr>
        <w:pStyle w:val="Estilo5"/>
        <w:rPr>
          <w:rFonts w:ascii="Arial" w:hAnsi="Arial"/>
        </w:rPr>
      </w:pPr>
      <w:r w:rsidRPr="00C554E8">
        <w:rPr>
          <w:rFonts w:ascii="Arial" w:hAnsi="Arial"/>
        </w:rPr>
        <w:t>Peso de embarque para el total y cada una de las secciones.</w:t>
      </w:r>
    </w:p>
    <w:p w14:paraId="282F873D" w14:textId="77777777" w:rsidR="00CB2978" w:rsidRPr="00C554E8" w:rsidRDefault="00CB2978" w:rsidP="00CB2978">
      <w:pPr>
        <w:pStyle w:val="Estilo5"/>
        <w:rPr>
          <w:rFonts w:ascii="Arial" w:hAnsi="Arial"/>
        </w:rPr>
      </w:pPr>
      <w:r w:rsidRPr="00C554E8">
        <w:rPr>
          <w:rFonts w:ascii="Arial" w:hAnsi="Arial"/>
        </w:rPr>
        <w:t>Lista de identificación conteniendo todas las designaciones del FABRICANTE para los dispositivos de fuerza, control e instrumentación del equipo.</w:t>
      </w:r>
    </w:p>
    <w:p w14:paraId="4263FA77" w14:textId="77777777" w:rsidR="00CB2978" w:rsidRPr="00C554E8" w:rsidRDefault="00CB2978" w:rsidP="00CB2978">
      <w:pPr>
        <w:pStyle w:val="Estilo4"/>
        <w:rPr>
          <w:rFonts w:ascii="Arial" w:hAnsi="Arial"/>
        </w:rPr>
      </w:pPr>
      <w:r w:rsidRPr="00C554E8">
        <w:rPr>
          <w:rFonts w:ascii="Arial" w:hAnsi="Arial"/>
        </w:rPr>
        <w:t>Plano de la placa de datos característicos de los equipos.</w:t>
      </w:r>
    </w:p>
    <w:p w14:paraId="108C6FC4" w14:textId="77777777" w:rsidR="00CB2978" w:rsidRPr="00C554E8" w:rsidRDefault="00CB2978" w:rsidP="00CB2978">
      <w:pPr>
        <w:pStyle w:val="Estilo4"/>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76A85F15" w14:textId="77777777" w:rsidR="00CB2978" w:rsidRPr="00C554E8" w:rsidRDefault="00CB2978" w:rsidP="00CB2978">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3454A144" w14:textId="77777777" w:rsidR="00CB2978" w:rsidRPr="00C554E8" w:rsidRDefault="00CB2978" w:rsidP="00CB2978">
      <w:pPr>
        <w:pStyle w:val="Estilo4"/>
        <w:rPr>
          <w:rFonts w:ascii="Arial" w:hAnsi="Arial"/>
        </w:rPr>
      </w:pPr>
      <w:r w:rsidRPr="00C554E8">
        <w:rPr>
          <w:rFonts w:ascii="Arial" w:hAnsi="Arial"/>
        </w:rPr>
        <w:t>Catálogos originales, planos de dimensiones, características completas.</w:t>
      </w:r>
    </w:p>
    <w:p w14:paraId="2DBB7244" w14:textId="77777777" w:rsidR="00CB2978" w:rsidRPr="00C554E8" w:rsidRDefault="00CB2978" w:rsidP="00CB2978">
      <w:pPr>
        <w:pStyle w:val="Estilo4"/>
        <w:rPr>
          <w:rFonts w:ascii="Arial" w:hAnsi="Arial"/>
        </w:rPr>
      </w:pPr>
      <w:r w:rsidRPr="00C554E8">
        <w:rPr>
          <w:rFonts w:ascii="Arial" w:hAnsi="Arial"/>
        </w:rPr>
        <w:t>Procedimientos de inspección del suministro.</w:t>
      </w:r>
    </w:p>
    <w:p w14:paraId="0B1B55E6" w14:textId="77777777" w:rsidR="00CB2978" w:rsidRPr="00C554E8" w:rsidRDefault="00CB2978" w:rsidP="00CB2978">
      <w:pPr>
        <w:pStyle w:val="Estilo4"/>
        <w:rPr>
          <w:rFonts w:ascii="Arial" w:hAnsi="Arial"/>
        </w:rPr>
      </w:pPr>
      <w:r w:rsidRPr="00C554E8">
        <w:rPr>
          <w:rFonts w:ascii="Arial" w:hAnsi="Arial"/>
        </w:rPr>
        <w:t>Informe con protocolos y certificados de pruebas realizadas.</w:t>
      </w:r>
    </w:p>
    <w:p w14:paraId="32BB1F10" w14:textId="77777777" w:rsidR="00CB2978" w:rsidRPr="00C554E8" w:rsidRDefault="00CB2978" w:rsidP="00CB2978">
      <w:pPr>
        <w:pStyle w:val="Estilo4"/>
        <w:rPr>
          <w:rFonts w:ascii="Arial" w:hAnsi="Arial"/>
        </w:rPr>
      </w:pPr>
      <w:r w:rsidRPr="00C554E8">
        <w:rPr>
          <w:rFonts w:ascii="Arial" w:hAnsi="Arial"/>
        </w:rPr>
        <w:t>Listado de materiales incluidos con el suministro.</w:t>
      </w:r>
    </w:p>
    <w:p w14:paraId="4FA37FBB" w14:textId="77777777" w:rsidR="00CB2978" w:rsidRPr="00C554E8" w:rsidRDefault="00CB2978" w:rsidP="00CB2978">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4E67F762" w14:textId="77777777" w:rsidR="00CB2978" w:rsidRPr="00C554E8" w:rsidRDefault="00CB2978" w:rsidP="00CB2978">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058A4B43" w14:textId="77777777" w:rsidR="00CB2978" w:rsidRPr="00C554E8" w:rsidRDefault="00CB2978" w:rsidP="00CB2978">
      <w:pPr>
        <w:pStyle w:val="Estilo4"/>
        <w:rPr>
          <w:rFonts w:ascii="Arial" w:hAnsi="Arial"/>
        </w:rPr>
      </w:pPr>
      <w:r w:rsidRPr="00C554E8">
        <w:rPr>
          <w:rFonts w:ascii="Arial" w:hAnsi="Arial"/>
        </w:rPr>
        <w:t>Hoja de datos certificada del suministro.</w:t>
      </w:r>
    </w:p>
    <w:p w14:paraId="257608F5" w14:textId="77777777" w:rsidR="00CB2978" w:rsidRPr="00654259" w:rsidRDefault="00CB2978" w:rsidP="00CB2978">
      <w:pPr>
        <w:rPr>
          <w:rFonts w:cs="Arial"/>
        </w:rPr>
      </w:pPr>
      <w:r w:rsidRPr="00654259">
        <w:rPr>
          <w:rFonts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3C425AA6" w14:textId="77777777" w:rsidR="00CB2978" w:rsidRPr="00C554E8" w:rsidRDefault="00CB2978" w:rsidP="00CB2978">
      <w:pPr>
        <w:pStyle w:val="Estilo5"/>
        <w:rPr>
          <w:rFonts w:ascii="Arial" w:hAnsi="Arial" w:cs="Arial"/>
        </w:rPr>
      </w:pPr>
      <w:r w:rsidRPr="00C554E8">
        <w:rPr>
          <w:rFonts w:ascii="Arial" w:hAnsi="Arial" w:cs="Arial"/>
        </w:rPr>
        <w:t>Planos AUTOCAD</w:t>
      </w:r>
      <w:r>
        <w:rPr>
          <w:rFonts w:ascii="Arial" w:hAnsi="Arial" w:cs="Arial"/>
        </w:rPr>
        <w:t xml:space="preserve"> 2013.</w:t>
      </w:r>
    </w:p>
    <w:p w14:paraId="589C5C42" w14:textId="77777777" w:rsidR="00CB2978" w:rsidRPr="00C554E8" w:rsidRDefault="00CB2978" w:rsidP="00CB2978">
      <w:pPr>
        <w:pStyle w:val="Estilo5"/>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018C3489" w14:textId="77777777" w:rsidR="00CB2978" w:rsidRPr="00C554E8" w:rsidRDefault="00CB2978" w:rsidP="00CB2978">
      <w:pPr>
        <w:pStyle w:val="Estilo5"/>
        <w:rPr>
          <w:rFonts w:ascii="Arial" w:hAnsi="Arial" w:cs="Arial"/>
        </w:rPr>
      </w:pPr>
      <w:r w:rsidRPr="00C554E8">
        <w:rPr>
          <w:rFonts w:ascii="Arial" w:hAnsi="Arial" w:cs="Arial"/>
        </w:rPr>
        <w:t>Planillas EXCEL 2013</w:t>
      </w:r>
      <w:r>
        <w:rPr>
          <w:rFonts w:ascii="Arial" w:hAnsi="Arial" w:cs="Arial"/>
        </w:rPr>
        <w:t xml:space="preserve"> o superiores.</w:t>
      </w:r>
    </w:p>
    <w:p w14:paraId="7AC8161A" w14:textId="77777777" w:rsidR="00CB2978" w:rsidRPr="00654259" w:rsidRDefault="00CB2978" w:rsidP="00CB2978">
      <w:pPr>
        <w:rPr>
          <w:rFonts w:cs="Arial"/>
        </w:rPr>
      </w:pPr>
      <w:r w:rsidRPr="00654259">
        <w:rPr>
          <w:rFonts w:cs="Arial"/>
        </w:rPr>
        <w:t xml:space="preserve">Los documentos y planos en formato digital deberán ser enviados antes del despacho de los suministros con la finalidad de que el PROPIETARIO comente, acepte o apruebe la </w:t>
      </w:r>
      <w:r w:rsidRPr="00654259">
        <w:rPr>
          <w:rFonts w:cs="Arial"/>
        </w:rPr>
        <w:lastRenderedPageBreak/>
        <w:t>información enviada. Se debe prever el envío de esta información con la debida antelación, para evitar retrasos, debido a los posibles comentarios a ellos.</w:t>
      </w:r>
    </w:p>
    <w:p w14:paraId="6904D556" w14:textId="77777777" w:rsidR="00CB2978" w:rsidRPr="00654259" w:rsidRDefault="00CB2978" w:rsidP="00CB2978">
      <w:pPr>
        <w:rPr>
          <w:rFonts w:cs="Arial"/>
        </w:rPr>
      </w:pPr>
      <w:r w:rsidRPr="00654259">
        <w:rPr>
          <w:rFonts w:cs="Arial"/>
        </w:rPr>
        <w:t>La información de ingeniería deberá ser escrita en español. Documentos en otro idioma no serán aceptados</w:t>
      </w:r>
      <w:r>
        <w:rPr>
          <w:rFonts w:cs="Arial"/>
        </w:rPr>
        <w:t>.</w:t>
      </w:r>
    </w:p>
    <w:p w14:paraId="79792D37" w14:textId="77777777" w:rsidR="00CB2978" w:rsidRPr="00654259" w:rsidRDefault="00CB2978" w:rsidP="00CB2978">
      <w:pPr>
        <w:rPr>
          <w:rFonts w:cs="Arial"/>
        </w:rPr>
      </w:pPr>
      <w:r w:rsidRPr="00654259">
        <w:rPr>
          <w:rFonts w:cs="Arial"/>
        </w:rPr>
        <w:t>Las medidas y cálculos serán indicados en unidades del S.I. Las unidades inglesas serán aceptadas si se indica su equivalencia en el S.I.</w:t>
      </w:r>
    </w:p>
    <w:p w14:paraId="38C8832D" w14:textId="77777777" w:rsidR="00CB2978" w:rsidRPr="00654259" w:rsidRDefault="00CB2978" w:rsidP="00CB2978">
      <w:pPr>
        <w:rPr>
          <w:rFonts w:cs="Arial"/>
        </w:rPr>
      </w:pPr>
      <w:r w:rsidRPr="00654259">
        <w:rPr>
          <w:rFonts w:cs="Arial"/>
        </w:rPr>
        <w:t>Los planos y documentos deberán mostrar el equipo especificado. Planos típicos no serán aceptados.</w:t>
      </w:r>
    </w:p>
    <w:p w14:paraId="7F5D3A46" w14:textId="77777777" w:rsidR="00CB2978" w:rsidRDefault="00CB2978" w:rsidP="00CB2978">
      <w:pPr>
        <w:rPr>
          <w:rFonts w:cs="Arial"/>
        </w:rPr>
      </w:pPr>
      <w:r w:rsidRPr="00654259">
        <w:rPr>
          <w:rFonts w:cs="Arial"/>
        </w:rPr>
        <w:t>EL FABRICANTE, además, deberá generar y enviar al PROPIETARIO avances semanales con el estado de fabricación del suministro.</w:t>
      </w:r>
    </w:p>
    <w:p w14:paraId="369182F8" w14:textId="77777777" w:rsidR="00CB2978" w:rsidRPr="00654259" w:rsidRDefault="00CB2978" w:rsidP="00CB2978">
      <w:pPr>
        <w:rPr>
          <w:rFonts w:cs="Arial"/>
        </w:rPr>
      </w:pPr>
      <w:bookmarkStart w:id="155" w:name="_Hlk189061834"/>
      <w:r w:rsidRPr="00ED3192">
        <w:rPr>
          <w:rFonts w:cs="Arial"/>
        </w:rPr>
        <w:t xml:space="preserve">El Fabricante deberá enviar por escrito cada dos meses un informe que recoja el avance del plan de fabricación, así como la previsión de las inspecciones internas que se incluyan en el Programa de Puntos de Inspección.  </w:t>
      </w:r>
      <w:bookmarkEnd w:id="153"/>
      <w:bookmarkEnd w:id="155"/>
    </w:p>
    <w:p w14:paraId="075A4188" w14:textId="77777777" w:rsidR="00CB2978" w:rsidRPr="00CB2978" w:rsidRDefault="00CB2978" w:rsidP="00CB2978">
      <w:pPr>
        <w:pStyle w:val="Ttulo2"/>
        <w:tabs>
          <w:tab w:val="left" w:pos="567"/>
          <w:tab w:val="left" w:pos="1440"/>
          <w:tab w:val="left" w:pos="1922"/>
          <w:tab w:val="left" w:pos="2398"/>
        </w:tabs>
        <w:rPr>
          <w:rFonts w:cs="Arial"/>
        </w:rPr>
      </w:pPr>
      <w:bookmarkStart w:id="156" w:name="_Toc192660009"/>
      <w:r w:rsidRPr="00CB2978">
        <w:rPr>
          <w:rFonts w:cs="Arial"/>
        </w:rPr>
        <w:t>DOCUMENTACIÓN TÉCNICA QUE DEBE FACILITAR EL FABRICANTE DESPUÉS DE LAS PRUEBAS EN FÁBRICA:</w:t>
      </w:r>
      <w:bookmarkEnd w:id="156"/>
    </w:p>
    <w:p w14:paraId="2C90C54A" w14:textId="77777777" w:rsidR="00CB2978" w:rsidRPr="0084045E" w:rsidRDefault="00CB2978" w:rsidP="00CB2978">
      <w:pPr>
        <w:rPr>
          <w:rFonts w:cs="Arial"/>
        </w:rPr>
      </w:pPr>
      <w:r w:rsidRPr="0084045E">
        <w:rPr>
          <w:rFonts w:cs="Arial"/>
        </w:rPr>
        <w:t xml:space="preserve">El Fabricante entregará el reporte de pruebas de rutina y pruebas tipo, el libro de instrucciones y el dossier de calidad. </w:t>
      </w:r>
    </w:p>
    <w:p w14:paraId="19967315" w14:textId="138903D3" w:rsidR="00CB2978" w:rsidRDefault="00CB2978" w:rsidP="006A1451">
      <w:pPr>
        <w:rPr>
          <w:rFonts w:cs="Arial"/>
        </w:rPr>
      </w:pPr>
      <w:r w:rsidRPr="0084045E">
        <w:rPr>
          <w:rFonts w:cs="Arial"/>
        </w:rPr>
        <w:t xml:space="preserve">El libro de instrucciones contendrá las instrucciones de almacenamiento, transporte, montaje, operación y mantenimiento, así como el conjunto completo de planos y documentos de los </w:t>
      </w:r>
      <w:r>
        <w:rPr>
          <w:rFonts w:cs="Arial"/>
        </w:rPr>
        <w:t>INTERRUPTORES</w:t>
      </w:r>
      <w:r w:rsidRPr="0084045E">
        <w:rPr>
          <w:rFonts w:cs="Arial"/>
        </w:rPr>
        <w:t xml:space="preserve">. </w:t>
      </w:r>
    </w:p>
    <w:p w14:paraId="1434EA20" w14:textId="77777777" w:rsidR="00CB2978" w:rsidRPr="00654259" w:rsidRDefault="00CB2978" w:rsidP="00CB2978">
      <w:pPr>
        <w:pStyle w:val="Ttulo1"/>
        <w:jc w:val="left"/>
        <w:rPr>
          <w:rFonts w:cs="Arial"/>
        </w:rPr>
      </w:pPr>
      <w:bookmarkStart w:id="157" w:name="_Toc192660010"/>
      <w:r w:rsidRPr="00654259">
        <w:rPr>
          <w:rFonts w:cs="Arial"/>
        </w:rPr>
        <w:t>REQUERIMIENTOS DE CALIDAD</w:t>
      </w:r>
      <w:bookmarkEnd w:id="157"/>
    </w:p>
    <w:p w14:paraId="4D0696FB" w14:textId="77777777" w:rsidR="00CB2978" w:rsidRPr="00515D6F" w:rsidRDefault="00CB2978" w:rsidP="00CB2978">
      <w:pPr>
        <w:rPr>
          <w:rFonts w:cs="Arial"/>
        </w:rPr>
      </w:pPr>
      <w:bookmarkStart w:id="158" w:name="_Hlk189062640"/>
      <w:r w:rsidRPr="00515D6F">
        <w:rPr>
          <w:rFonts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10DAEE5B" w14:textId="77777777" w:rsidR="00CB2978" w:rsidRDefault="00CB2978" w:rsidP="00CB2978">
      <w:pPr>
        <w:rPr>
          <w:rFonts w:cs="Arial"/>
        </w:rPr>
      </w:pPr>
      <w:r w:rsidRPr="00515D6F">
        <w:rPr>
          <w:rFonts w:cs="Arial"/>
        </w:rPr>
        <w:t>El Fabricante asignará al proyecto un Project Manager local, quien será el interlocutor de ENGIE para todos los aspectos relacionados con el suministro objeto de esta especificación.</w:t>
      </w:r>
    </w:p>
    <w:p w14:paraId="39F6E45D" w14:textId="77777777" w:rsidR="00CB2978" w:rsidRDefault="00CB2978" w:rsidP="00CB2978">
      <w:pPr>
        <w:rPr>
          <w:rFonts w:cs="Arial"/>
        </w:rPr>
      </w:pPr>
      <w:r w:rsidRPr="00654259">
        <w:rPr>
          <w:rFonts w:cs="Arial"/>
        </w:rPr>
        <w:t>El PROPIETARIO se reserva el derecho de verificar los procedimientos y la documentación relativa a la fabricación de los equipos, y EL FABRICANTE se obliga a poner a su disposición estos antecedentes</w:t>
      </w:r>
      <w:bookmarkEnd w:id="158"/>
      <w:r w:rsidRPr="00654259">
        <w:rPr>
          <w:rFonts w:cs="Arial"/>
        </w:rPr>
        <w:t>.</w:t>
      </w:r>
    </w:p>
    <w:p w14:paraId="4FA38C51" w14:textId="77777777" w:rsidR="00CB2978" w:rsidRPr="00145A64" w:rsidRDefault="00CB2978" w:rsidP="00CB2978">
      <w:pPr>
        <w:pStyle w:val="Ttulo1"/>
        <w:jc w:val="left"/>
        <w:rPr>
          <w:rFonts w:cs="Arial"/>
        </w:rPr>
      </w:pPr>
      <w:bookmarkStart w:id="159" w:name="_Toc187414699"/>
      <w:bookmarkStart w:id="160" w:name="_Toc189053351"/>
      <w:bookmarkStart w:id="161" w:name="_Hlk189062662"/>
      <w:bookmarkStart w:id="162" w:name="_Toc192660011"/>
      <w:r w:rsidRPr="00145A64">
        <w:rPr>
          <w:rFonts w:cs="Arial"/>
        </w:rPr>
        <w:t>AUTORIZACIÓN DE EXPEDICIÓN</w:t>
      </w:r>
      <w:bookmarkEnd w:id="159"/>
      <w:bookmarkEnd w:id="160"/>
      <w:bookmarkEnd w:id="162"/>
    </w:p>
    <w:p w14:paraId="504AD2AC" w14:textId="77777777" w:rsidR="00CB2978" w:rsidRDefault="00CB2978" w:rsidP="00CB2978">
      <w:pPr>
        <w:rPr>
          <w:rFonts w:cs="Arial"/>
        </w:rPr>
      </w:pPr>
      <w:r w:rsidRPr="00145A64">
        <w:rPr>
          <w:rFonts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741343D7" w14:textId="77777777" w:rsidR="00CB2978" w:rsidRPr="00654259" w:rsidRDefault="00CB2978" w:rsidP="00CB2978">
      <w:pPr>
        <w:rPr>
          <w:rFonts w:cs="Arial"/>
        </w:rPr>
      </w:pPr>
    </w:p>
    <w:p w14:paraId="221E9587" w14:textId="77777777" w:rsidR="00CB2978" w:rsidRPr="00654259" w:rsidRDefault="00CB2978" w:rsidP="00CB2978">
      <w:pPr>
        <w:jc w:val="center"/>
        <w:rPr>
          <w:rFonts w:cs="Arial"/>
          <w:lang w:val="es-ES"/>
        </w:rPr>
      </w:pPr>
      <w:r w:rsidRPr="00654259">
        <w:rPr>
          <w:rFonts w:cs="Arial"/>
          <w:lang w:val="es-ES"/>
        </w:rPr>
        <w:t>******************** FIN DEL DOCUMENTO ********************</w:t>
      </w:r>
    </w:p>
    <w:bookmarkEnd w:id="39"/>
    <w:bookmarkEnd w:id="161"/>
    <w:p w14:paraId="0E145D95" w14:textId="77777777" w:rsidR="00CB2978" w:rsidRPr="00654259" w:rsidRDefault="00CB2978" w:rsidP="00CB2978">
      <w:pPr>
        <w:rPr>
          <w:rFonts w:cs="Arial"/>
        </w:rPr>
      </w:pPr>
    </w:p>
    <w:sectPr w:rsidR="00CB2978" w:rsidRPr="00654259" w:rsidSect="008518A0">
      <w:headerReference w:type="default" r:id="rId14"/>
      <w:footerReference w:type="default" r:id="rId15"/>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BF05C" w14:textId="77777777" w:rsidR="007843C9" w:rsidRDefault="007843C9" w:rsidP="005B06CC">
      <w:r>
        <w:separator/>
      </w:r>
    </w:p>
  </w:endnote>
  <w:endnote w:type="continuationSeparator" w:id="0">
    <w:p w14:paraId="1585B2C7" w14:textId="77777777" w:rsidR="007843C9" w:rsidRDefault="007843C9" w:rsidP="005B06CC">
      <w:r>
        <w:continuationSeparator/>
      </w:r>
    </w:p>
  </w:endnote>
  <w:endnote w:type="continuationNotice" w:id="1">
    <w:p w14:paraId="31478F8B" w14:textId="77777777" w:rsidR="007843C9" w:rsidRDefault="007843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7A6D" w14:textId="47B61E87" w:rsidR="007B7CEF" w:rsidRPr="00310762" w:rsidRDefault="007B7CEF" w:rsidP="006B7894">
    <w:pPr>
      <w:tabs>
        <w:tab w:val="right" w:pos="13288"/>
      </w:tabs>
      <w:jc w:val="left"/>
      <w:rPr>
        <w:rFonts w:cs="Calibri"/>
        <w:szCs w:val="16"/>
        <w:lang w:val="es-ES_tradnl"/>
      </w:rPr>
    </w:pPr>
    <w:r>
      <w:rPr>
        <w:rFonts w:cs="Calibri"/>
        <w:szCs w:val="16"/>
        <w:lang w:val="es-ES_tradnl"/>
      </w:rPr>
      <w:tab/>
    </w:r>
  </w:p>
  <w:p w14:paraId="2EA761D1" w14:textId="77777777" w:rsidR="007B7CEF" w:rsidRDefault="007B7C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7B7CEF" w:rsidRPr="00747DBE" w:rsidRDefault="007B7CEF"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3A30" w14:textId="77777777" w:rsidR="007843C9" w:rsidRDefault="007843C9" w:rsidP="005B06CC">
      <w:r>
        <w:separator/>
      </w:r>
    </w:p>
  </w:footnote>
  <w:footnote w:type="continuationSeparator" w:id="0">
    <w:p w14:paraId="72B207D4" w14:textId="77777777" w:rsidR="007843C9" w:rsidRDefault="007843C9" w:rsidP="005B06CC">
      <w:r>
        <w:continuationSeparator/>
      </w:r>
    </w:p>
  </w:footnote>
  <w:footnote w:type="continuationNotice" w:id="1">
    <w:p w14:paraId="56A01978" w14:textId="77777777" w:rsidR="007843C9" w:rsidRDefault="007843C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66825A40" w:rsidR="007B7CEF" w:rsidRDefault="007B7CEF">
    <w:pPr>
      <w:pStyle w:val="Encabezado"/>
    </w:pPr>
    <w:r>
      <w:rPr>
        <w:noProof/>
        <w:lang w:val="es-CO" w:eastAsia="es-CO"/>
      </w:rPr>
      <w:drawing>
        <wp:inline distT="0" distB="0" distL="0" distR="0" wp14:anchorId="3F93F1C3" wp14:editId="30014EE7">
          <wp:extent cx="1197568" cy="485775"/>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06277" cy="489307"/>
                  </a:xfrm>
                  <a:prstGeom prst="rect">
                    <a:avLst/>
                  </a:prstGeom>
                </pic:spPr>
              </pic:pic>
            </a:graphicData>
          </a:graphic>
        </wp:inline>
      </w:drawing>
    </w:r>
    <w:r w:rsidR="00D91C05">
      <w:rPr>
        <w:noProof/>
      </w:rPr>
      <w:drawing>
        <wp:anchor distT="0" distB="0" distL="114300" distR="114300" simplePos="0" relativeHeight="251658240" behindDoc="0" locked="0" layoutInCell="1" allowOverlap="1" wp14:anchorId="60F68B5A" wp14:editId="6D4CF0CE">
          <wp:simplePos x="0" y="0"/>
          <wp:positionH relativeFrom="column">
            <wp:posOffset>4785773</wp:posOffset>
          </wp:positionH>
          <wp:positionV relativeFrom="paragraph">
            <wp:posOffset>-77440</wp:posOffset>
          </wp:positionV>
          <wp:extent cx="1036320" cy="660400"/>
          <wp:effectExtent l="0" t="0" r="0" b="0"/>
          <wp:wrapNone/>
          <wp:docPr id="121525918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327BE3" w:rsidRPr="00A83A97" w14:paraId="4F511BC6" w14:textId="77777777" w:rsidTr="00826F06">
      <w:trPr>
        <w:trHeight w:val="603"/>
        <w:jc w:val="center"/>
      </w:trPr>
      <w:tc>
        <w:tcPr>
          <w:tcW w:w="2689" w:type="dxa"/>
        </w:tcPr>
        <w:p w14:paraId="4B683151" w14:textId="77777777" w:rsidR="00327BE3" w:rsidRPr="004D3ED4" w:rsidRDefault="00327BE3" w:rsidP="00327BE3">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1" behindDoc="1" locked="0" layoutInCell="1" allowOverlap="1" wp14:anchorId="75A36D31" wp14:editId="19A0F115">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738C817" w14:textId="77777777" w:rsidR="00327BE3" w:rsidRPr="00193AB8" w:rsidRDefault="00327BE3" w:rsidP="00327BE3">
          <w:pPr>
            <w:pStyle w:val="Encabezado"/>
            <w:tabs>
              <w:tab w:val="right" w:pos="9900"/>
            </w:tabs>
            <w:ind w:left="310" w:right="323"/>
            <w:jc w:val="center"/>
            <w:rPr>
              <w:rFonts w:cs="Arial"/>
              <w:szCs w:val="22"/>
              <w:lang w:val="pt-BR"/>
            </w:rPr>
          </w:pPr>
          <w:r w:rsidRPr="00193AB8">
            <w:rPr>
              <w:rFonts w:cs="Arial"/>
              <w:sz w:val="18"/>
              <w:szCs w:val="18"/>
              <w:lang w:val="pt-BR"/>
            </w:rPr>
            <w:t xml:space="preserve">NUEVO </w:t>
          </w:r>
          <w:proofErr w:type="spellStart"/>
          <w:r w:rsidRPr="00193AB8">
            <w:rPr>
              <w:rFonts w:cs="Arial"/>
              <w:sz w:val="18"/>
              <w:szCs w:val="18"/>
              <w:lang w:val="pt-BR"/>
            </w:rPr>
            <w:t>REACTOR</w:t>
          </w:r>
          <w:proofErr w:type="spellEnd"/>
          <w:r w:rsidRPr="00193AB8">
            <w:rPr>
              <w:rFonts w:cs="Arial"/>
              <w:sz w:val="18"/>
              <w:szCs w:val="18"/>
              <w:lang w:val="pt-BR"/>
            </w:rPr>
            <w:t xml:space="preserve"> DE LÍNEA </w:t>
          </w:r>
          <w:r>
            <w:rPr>
              <w:rFonts w:cs="Arial"/>
              <w:sz w:val="18"/>
              <w:szCs w:val="18"/>
              <w:lang w:val="pt-BR"/>
            </w:rPr>
            <w:br/>
          </w:r>
          <w:r w:rsidRPr="00193AB8">
            <w:rPr>
              <w:rFonts w:cs="Arial"/>
              <w:sz w:val="18"/>
              <w:szCs w:val="18"/>
              <w:lang w:val="pt-BR"/>
            </w:rPr>
            <w:t xml:space="preserve">1X220 kV NUEVA POZO </w:t>
          </w:r>
          <w:proofErr w:type="spellStart"/>
          <w:r w:rsidRPr="00193AB8">
            <w:rPr>
              <w:rFonts w:cs="Arial"/>
              <w:sz w:val="18"/>
              <w:szCs w:val="18"/>
              <w:lang w:val="pt-BR"/>
            </w:rPr>
            <w:t>ALMONTE</w:t>
          </w:r>
          <w:proofErr w:type="spellEnd"/>
          <w:r w:rsidRPr="00193AB8">
            <w:rPr>
              <w:rFonts w:cs="Arial"/>
              <w:sz w:val="18"/>
              <w:szCs w:val="18"/>
              <w:lang w:val="pt-BR"/>
            </w:rPr>
            <w:t>-RONCACHO, EN S/E RONCACHO</w:t>
          </w:r>
        </w:p>
      </w:tc>
      <w:tc>
        <w:tcPr>
          <w:tcW w:w="2885" w:type="dxa"/>
        </w:tcPr>
        <w:p w14:paraId="58610820" w14:textId="77777777" w:rsidR="00327BE3" w:rsidRPr="00D432CF" w:rsidRDefault="00327BE3" w:rsidP="00327BE3">
          <w:pPr>
            <w:pStyle w:val="Encabezado"/>
            <w:tabs>
              <w:tab w:val="right" w:pos="9900"/>
            </w:tabs>
            <w:jc w:val="right"/>
            <w:rPr>
              <w:rFonts w:cs="Arial"/>
              <w:b/>
              <w:sz w:val="16"/>
              <w:szCs w:val="16"/>
              <w:lang w:val="es-ES"/>
            </w:rPr>
          </w:pPr>
          <w:proofErr w:type="spellStart"/>
          <w:r w:rsidRPr="00D432CF">
            <w:rPr>
              <w:rFonts w:cs="Arial"/>
              <w:b/>
              <w:sz w:val="16"/>
              <w:szCs w:val="16"/>
              <w:lang w:val="es-ES"/>
            </w:rPr>
            <w:t>IEB</w:t>
          </w:r>
          <w:proofErr w:type="spellEnd"/>
        </w:p>
        <w:p w14:paraId="1D819183" w14:textId="2EFF2694" w:rsidR="00327BE3" w:rsidRPr="00D432CF" w:rsidRDefault="00327BE3" w:rsidP="00327BE3">
          <w:pPr>
            <w:pStyle w:val="Encabezado"/>
            <w:tabs>
              <w:tab w:val="right" w:pos="9900"/>
            </w:tabs>
            <w:spacing w:before="0"/>
            <w:ind w:left="0"/>
            <w:jc w:val="right"/>
            <w:rPr>
              <w:rFonts w:cs="Arial"/>
              <w:sz w:val="16"/>
              <w:szCs w:val="16"/>
              <w:lang w:val="es-CO"/>
            </w:rPr>
          </w:pPr>
          <w:r w:rsidRPr="00D432CF">
            <w:rPr>
              <w:rFonts w:cs="Arial"/>
              <w:sz w:val="16"/>
              <w:szCs w:val="16"/>
              <w:lang w:val="es-CO"/>
            </w:rPr>
            <w:t>Especificación Técnica</w:t>
          </w:r>
          <w:r>
            <w:rPr>
              <w:rFonts w:cs="Arial"/>
              <w:sz w:val="16"/>
              <w:szCs w:val="16"/>
              <w:lang w:val="es-CO"/>
            </w:rPr>
            <w:t xml:space="preserve"> </w:t>
          </w:r>
          <w:r w:rsidR="00594DEA">
            <w:rPr>
              <w:rFonts w:cs="Arial"/>
              <w:sz w:val="16"/>
              <w:szCs w:val="16"/>
              <w:lang w:val="es-CO"/>
            </w:rPr>
            <w:t xml:space="preserve">Tableros </w:t>
          </w:r>
          <w:proofErr w:type="spellStart"/>
          <w:r w:rsidR="00594DEA">
            <w:rPr>
              <w:rFonts w:cs="Arial"/>
              <w:sz w:val="16"/>
              <w:szCs w:val="16"/>
              <w:lang w:val="es-CO"/>
            </w:rPr>
            <w:t>SSAA</w:t>
          </w:r>
          <w:proofErr w:type="spellEnd"/>
        </w:p>
        <w:p w14:paraId="0EB818EC" w14:textId="521AD4A7" w:rsidR="00327BE3" w:rsidRPr="00D432CF" w:rsidRDefault="00327BE3" w:rsidP="00327BE3">
          <w:pPr>
            <w:pStyle w:val="Encabezado"/>
            <w:tabs>
              <w:tab w:val="right" w:pos="9900"/>
            </w:tabs>
            <w:spacing w:before="0"/>
            <w:ind w:left="0"/>
            <w:jc w:val="right"/>
            <w:rPr>
              <w:rFonts w:cs="Arial"/>
              <w:sz w:val="16"/>
              <w:szCs w:val="16"/>
              <w:lang w:val="es-CO"/>
            </w:rPr>
          </w:pPr>
          <w:r w:rsidRPr="00D432CF">
            <w:rPr>
              <w:rFonts w:cs="Arial"/>
              <w:sz w:val="16"/>
              <w:szCs w:val="16"/>
              <w:lang w:val="es-CO"/>
            </w:rPr>
            <w:t>ENG-OA-RON-SE-EL-ET</w:t>
          </w:r>
          <w:r>
            <w:rPr>
              <w:rFonts w:cs="Arial"/>
              <w:sz w:val="16"/>
              <w:szCs w:val="16"/>
              <w:lang w:val="es-CO"/>
            </w:rPr>
            <w:t>-0</w:t>
          </w:r>
          <w:r w:rsidR="00594DEA">
            <w:rPr>
              <w:rFonts w:cs="Arial"/>
              <w:sz w:val="16"/>
              <w:szCs w:val="16"/>
              <w:lang w:val="es-CO"/>
            </w:rPr>
            <w:t>23</w:t>
          </w:r>
        </w:p>
        <w:p w14:paraId="47A0D067" w14:textId="630A5896" w:rsidR="00327BE3" w:rsidRPr="00D432CF" w:rsidRDefault="00327BE3" w:rsidP="00327BE3">
          <w:pPr>
            <w:pStyle w:val="Encabezado"/>
            <w:tabs>
              <w:tab w:val="right" w:pos="9900"/>
            </w:tabs>
            <w:spacing w:before="0"/>
            <w:jc w:val="right"/>
            <w:rPr>
              <w:rFonts w:cs="Arial"/>
              <w:sz w:val="16"/>
              <w:szCs w:val="16"/>
              <w:lang w:val="es-CO"/>
            </w:rPr>
          </w:pPr>
          <w:r w:rsidRPr="00D432CF">
            <w:rPr>
              <w:rFonts w:cs="Arial"/>
              <w:sz w:val="16"/>
              <w:szCs w:val="16"/>
              <w:lang w:val="es-CO"/>
            </w:rPr>
            <w:t xml:space="preserve">Rev. </w:t>
          </w:r>
          <w:r w:rsidR="009740F2">
            <w:rPr>
              <w:rFonts w:cs="Arial"/>
              <w:sz w:val="16"/>
              <w:szCs w:val="16"/>
              <w:lang w:val="es-CO"/>
            </w:rPr>
            <w:t>0</w:t>
          </w:r>
        </w:p>
        <w:p w14:paraId="7F67E1DF" w14:textId="77777777" w:rsidR="00327BE3" w:rsidRPr="00D27619" w:rsidRDefault="00327BE3" w:rsidP="00327BE3">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cs="Arial"/>
              <w:sz w:val="16"/>
              <w:szCs w:val="16"/>
              <w:lang w:val="es-ES"/>
            </w:rPr>
            <w:t xml:space="preserve">Página </w:t>
          </w:r>
          <w:r w:rsidRPr="00D432CF">
            <w:rPr>
              <w:rFonts w:cs="Arial"/>
              <w:sz w:val="16"/>
            </w:rPr>
            <w:fldChar w:fldCharType="begin"/>
          </w:r>
          <w:r w:rsidRPr="00D432CF">
            <w:rPr>
              <w:rFonts w:cs="Arial"/>
              <w:sz w:val="16"/>
            </w:rPr>
            <w:instrText xml:space="preserve"> PAGE </w:instrText>
          </w:r>
          <w:r w:rsidRPr="00D432CF">
            <w:rPr>
              <w:rFonts w:cs="Arial"/>
              <w:sz w:val="16"/>
            </w:rPr>
            <w:fldChar w:fldCharType="separate"/>
          </w:r>
          <w:r w:rsidRPr="00D432CF">
            <w:rPr>
              <w:rFonts w:cs="Arial"/>
              <w:noProof/>
              <w:sz w:val="16"/>
            </w:rPr>
            <w:t>2</w:t>
          </w:r>
          <w:r w:rsidRPr="00D432CF">
            <w:rPr>
              <w:rFonts w:cs="Arial"/>
              <w:sz w:val="16"/>
            </w:rPr>
            <w:fldChar w:fldCharType="end"/>
          </w:r>
        </w:p>
      </w:tc>
    </w:tr>
  </w:tbl>
  <w:p w14:paraId="0652A111" w14:textId="77777777" w:rsidR="00327BE3" w:rsidRPr="005A4507" w:rsidRDefault="00327BE3">
    <w:pPr>
      <w:pStyle w:val="Encabezad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aconvietas2"/>
      <w:lvlText w:val="*"/>
      <w:lvlJc w:val="left"/>
    </w:lvl>
  </w:abstractNum>
  <w:abstractNum w:abstractNumId="1" w15:restartNumberingAfterBreak="0">
    <w:nsid w:val="00BF59D4"/>
    <w:multiLevelType w:val="hybridMultilevel"/>
    <w:tmpl w:val="E49CCB6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B893C31"/>
    <w:multiLevelType w:val="hybridMultilevel"/>
    <w:tmpl w:val="A708697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C7D4203"/>
    <w:multiLevelType w:val="hybridMultilevel"/>
    <w:tmpl w:val="BBECDC5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CD755F3"/>
    <w:multiLevelType w:val="hybridMultilevel"/>
    <w:tmpl w:val="0E3EAB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6"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7" w15:restartNumberingAfterBreak="0">
    <w:nsid w:val="199345F2"/>
    <w:multiLevelType w:val="hybridMultilevel"/>
    <w:tmpl w:val="E632914A"/>
    <w:lvl w:ilvl="0" w:tplc="154C6E3E">
      <w:start w:val="1"/>
      <w:numFmt w:val="lowerLetter"/>
      <w:pStyle w:val="TIPIEL-Vietaletrasdespuesdeparrafo"/>
      <w:lvlText w:val="%1."/>
      <w:lvlJc w:val="left"/>
      <w:pPr>
        <w:tabs>
          <w:tab w:val="num" w:pos="851"/>
        </w:tabs>
        <w:ind w:left="851" w:hanging="454"/>
      </w:pPr>
      <w:rPr>
        <w:rFonts w:hint="default"/>
        <w:lang w:val="es-C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22C35DE2"/>
    <w:multiLevelType w:val="hybridMultilevel"/>
    <w:tmpl w:val="E76A714C"/>
    <w:lvl w:ilvl="0" w:tplc="340A0001">
      <w:start w:val="1"/>
      <w:numFmt w:val="bullet"/>
      <w:lvlText w:val=""/>
      <w:lvlJc w:val="left"/>
      <w:pPr>
        <w:tabs>
          <w:tab w:val="num" w:pos="340"/>
        </w:tabs>
        <w:ind w:left="340" w:hanging="34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68E5B26"/>
    <w:multiLevelType w:val="hybridMultilevel"/>
    <w:tmpl w:val="F83254D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EC73FE5"/>
    <w:multiLevelType w:val="hybridMultilevel"/>
    <w:tmpl w:val="D1BCCEC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35E67CC1"/>
    <w:multiLevelType w:val="hybridMultilevel"/>
    <w:tmpl w:val="827AF44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38B952D8"/>
    <w:multiLevelType w:val="multilevel"/>
    <w:tmpl w:val="A1F83F0C"/>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ascii="Arial" w:hAnsi="Arial" w:cs="Arial" w:hint="default"/>
        <w:b/>
        <w:bCs w:val="0"/>
        <w:i w:val="0"/>
        <w:iCs w:val="0"/>
        <w:caps w:val="0"/>
        <w:smallCaps/>
        <w:strike w:val="0"/>
        <w:dstrike w:val="0"/>
        <w:noProof w:val="0"/>
        <w:vanish w:val="0"/>
        <w:color w:val="000000"/>
        <w:spacing w:val="0"/>
        <w:kern w:val="0"/>
        <w:position w:val="0"/>
        <w:sz w:val="22"/>
        <w:szCs w:val="18"/>
        <w:u w:val="none"/>
        <w:vertAlign w:val="baseline"/>
        <w:em w:val="none"/>
      </w:rPr>
    </w:lvl>
    <w:lvl w:ilvl="2">
      <w:start w:val="1"/>
      <w:numFmt w:val="decimal"/>
      <w:pStyle w:val="Ttulo3"/>
      <w:lvlText w:val="%1.%2.%3"/>
      <w:lvlJc w:val="left"/>
      <w:pPr>
        <w:ind w:left="720" w:hanging="720"/>
      </w:pPr>
      <w:rPr>
        <w:rFonts w:ascii="Arial" w:hAnsi="Arial" w:cs="Arial" w:hint="default"/>
        <w:b/>
      </w:rPr>
    </w:lvl>
    <w:lvl w:ilvl="3">
      <w:start w:val="1"/>
      <w:numFmt w:val="decimal"/>
      <w:pStyle w:val="Ttulo4"/>
      <w:lvlText w:val="%1.%2.%3.%4"/>
      <w:lvlJc w:val="left"/>
      <w:pPr>
        <w:ind w:left="864" w:hanging="864"/>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15:restartNumberingAfterBreak="0">
    <w:nsid w:val="38BE1C61"/>
    <w:multiLevelType w:val="hybridMultilevel"/>
    <w:tmpl w:val="B852CE7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3CE44153"/>
    <w:multiLevelType w:val="hybridMultilevel"/>
    <w:tmpl w:val="847E758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9" w15:restartNumberingAfterBreak="0">
    <w:nsid w:val="760D3463"/>
    <w:multiLevelType w:val="hybridMultilevel"/>
    <w:tmpl w:val="C06A350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num w:numId="1" w16cid:durableId="1323924510">
    <w:abstractNumId w:val="13"/>
  </w:num>
  <w:num w:numId="2" w16cid:durableId="2033528967">
    <w:abstractNumId w:val="6"/>
  </w:num>
  <w:num w:numId="3" w16cid:durableId="1505172494">
    <w:abstractNumId w:val="20"/>
  </w:num>
  <w:num w:numId="4" w16cid:durableId="2099012671">
    <w:abstractNumId w:val="8"/>
  </w:num>
  <w:num w:numId="5" w16cid:durableId="290212707">
    <w:abstractNumId w:val="9"/>
  </w:num>
  <w:num w:numId="6" w16cid:durableId="206190286">
    <w:abstractNumId w:val="15"/>
  </w:num>
  <w:num w:numId="7" w16cid:durableId="614479077">
    <w:abstractNumId w:val="7"/>
  </w:num>
  <w:num w:numId="8" w16cid:durableId="815803145">
    <w:abstractNumId w:val="0"/>
    <w:lvlOverride w:ilvl="0">
      <w:lvl w:ilvl="0">
        <w:start w:val="1"/>
        <w:numFmt w:val="bullet"/>
        <w:pStyle w:val="Listaconvietas2"/>
        <w:lvlText w:val=""/>
        <w:legacy w:legacy="1" w:legacySpace="0" w:legacyIndent="357"/>
        <w:lvlJc w:val="left"/>
        <w:pPr>
          <w:ind w:left="357" w:hanging="357"/>
        </w:pPr>
        <w:rPr>
          <w:rFonts w:ascii="Symbol" w:hAnsi="Symbol" w:hint="default"/>
          <w:sz w:val="14"/>
        </w:rPr>
      </w:lvl>
    </w:lvlOverride>
  </w:num>
  <w:num w:numId="9" w16cid:durableId="1909802946">
    <w:abstractNumId w:val="19"/>
  </w:num>
  <w:num w:numId="10" w16cid:durableId="260144632">
    <w:abstractNumId w:val="3"/>
  </w:num>
  <w:num w:numId="11" w16cid:durableId="1125079802">
    <w:abstractNumId w:val="12"/>
  </w:num>
  <w:num w:numId="12" w16cid:durableId="1438989809">
    <w:abstractNumId w:val="4"/>
  </w:num>
  <w:num w:numId="13" w16cid:durableId="460615984">
    <w:abstractNumId w:val="14"/>
  </w:num>
  <w:num w:numId="14" w16cid:durableId="816265885">
    <w:abstractNumId w:val="11"/>
  </w:num>
  <w:num w:numId="15" w16cid:durableId="95633901">
    <w:abstractNumId w:val="16"/>
  </w:num>
  <w:num w:numId="16" w16cid:durableId="901528436">
    <w:abstractNumId w:val="10"/>
  </w:num>
  <w:num w:numId="17" w16cid:durableId="1407995454">
    <w:abstractNumId w:val="2"/>
  </w:num>
  <w:num w:numId="18" w16cid:durableId="1133715944">
    <w:abstractNumId w:val="1"/>
  </w:num>
  <w:num w:numId="19" w16cid:durableId="1313173922">
    <w:abstractNumId w:val="17"/>
  </w:num>
  <w:num w:numId="20" w16cid:durableId="19399226">
    <w:abstractNumId w:val="18"/>
  </w:num>
  <w:num w:numId="21" w16cid:durableId="195096781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347A"/>
    <w:rsid w:val="000039C7"/>
    <w:rsid w:val="0000476F"/>
    <w:rsid w:val="00004F16"/>
    <w:rsid w:val="000057F4"/>
    <w:rsid w:val="000061A9"/>
    <w:rsid w:val="00006D95"/>
    <w:rsid w:val="00010881"/>
    <w:rsid w:val="000136A2"/>
    <w:rsid w:val="00014077"/>
    <w:rsid w:val="000146B9"/>
    <w:rsid w:val="000154A2"/>
    <w:rsid w:val="000221BF"/>
    <w:rsid w:val="000233EB"/>
    <w:rsid w:val="00023975"/>
    <w:rsid w:val="00023977"/>
    <w:rsid w:val="000246B4"/>
    <w:rsid w:val="00025BBA"/>
    <w:rsid w:val="00030F04"/>
    <w:rsid w:val="00031F18"/>
    <w:rsid w:val="00032366"/>
    <w:rsid w:val="000323A8"/>
    <w:rsid w:val="00032C06"/>
    <w:rsid w:val="00032D40"/>
    <w:rsid w:val="00032EF7"/>
    <w:rsid w:val="000340F3"/>
    <w:rsid w:val="00034A26"/>
    <w:rsid w:val="000351AF"/>
    <w:rsid w:val="00035673"/>
    <w:rsid w:val="00035BDC"/>
    <w:rsid w:val="000367EA"/>
    <w:rsid w:val="00036E44"/>
    <w:rsid w:val="000372E7"/>
    <w:rsid w:val="00040AAB"/>
    <w:rsid w:val="00040CC9"/>
    <w:rsid w:val="00041D4C"/>
    <w:rsid w:val="00042F1D"/>
    <w:rsid w:val="00044A81"/>
    <w:rsid w:val="00045E90"/>
    <w:rsid w:val="00046312"/>
    <w:rsid w:val="0004651A"/>
    <w:rsid w:val="00046722"/>
    <w:rsid w:val="00047185"/>
    <w:rsid w:val="00047799"/>
    <w:rsid w:val="0005011A"/>
    <w:rsid w:val="0005217D"/>
    <w:rsid w:val="00053C60"/>
    <w:rsid w:val="00054BC5"/>
    <w:rsid w:val="00054DDB"/>
    <w:rsid w:val="00054F97"/>
    <w:rsid w:val="0005744E"/>
    <w:rsid w:val="00057D64"/>
    <w:rsid w:val="00062C85"/>
    <w:rsid w:val="000631F7"/>
    <w:rsid w:val="00073BF7"/>
    <w:rsid w:val="000756BD"/>
    <w:rsid w:val="000800CD"/>
    <w:rsid w:val="0008035D"/>
    <w:rsid w:val="000811FD"/>
    <w:rsid w:val="0008393B"/>
    <w:rsid w:val="00085E28"/>
    <w:rsid w:val="00085FA3"/>
    <w:rsid w:val="000863B5"/>
    <w:rsid w:val="00086487"/>
    <w:rsid w:val="0008782A"/>
    <w:rsid w:val="00087B20"/>
    <w:rsid w:val="00087B23"/>
    <w:rsid w:val="00090BEF"/>
    <w:rsid w:val="0009208D"/>
    <w:rsid w:val="000923D4"/>
    <w:rsid w:val="0009276C"/>
    <w:rsid w:val="0009296F"/>
    <w:rsid w:val="00092C61"/>
    <w:rsid w:val="00093C43"/>
    <w:rsid w:val="00094D2B"/>
    <w:rsid w:val="000952AF"/>
    <w:rsid w:val="00095F81"/>
    <w:rsid w:val="00096845"/>
    <w:rsid w:val="00097244"/>
    <w:rsid w:val="000974FF"/>
    <w:rsid w:val="00097662"/>
    <w:rsid w:val="000977E8"/>
    <w:rsid w:val="000979B4"/>
    <w:rsid w:val="000A02C0"/>
    <w:rsid w:val="000A0A59"/>
    <w:rsid w:val="000A190A"/>
    <w:rsid w:val="000A1D55"/>
    <w:rsid w:val="000A27E5"/>
    <w:rsid w:val="000A2A1A"/>
    <w:rsid w:val="000A2AF0"/>
    <w:rsid w:val="000A36CA"/>
    <w:rsid w:val="000A49F5"/>
    <w:rsid w:val="000A503A"/>
    <w:rsid w:val="000A6316"/>
    <w:rsid w:val="000A75E2"/>
    <w:rsid w:val="000A7DE1"/>
    <w:rsid w:val="000B0338"/>
    <w:rsid w:val="000B0B4D"/>
    <w:rsid w:val="000B1623"/>
    <w:rsid w:val="000B2330"/>
    <w:rsid w:val="000B24EA"/>
    <w:rsid w:val="000B2BBF"/>
    <w:rsid w:val="000B2F97"/>
    <w:rsid w:val="000B300C"/>
    <w:rsid w:val="000B48BF"/>
    <w:rsid w:val="000B6556"/>
    <w:rsid w:val="000B6DAA"/>
    <w:rsid w:val="000C00FC"/>
    <w:rsid w:val="000C0207"/>
    <w:rsid w:val="000C03B4"/>
    <w:rsid w:val="000C149C"/>
    <w:rsid w:val="000C1BEA"/>
    <w:rsid w:val="000C1F25"/>
    <w:rsid w:val="000C38C0"/>
    <w:rsid w:val="000C4764"/>
    <w:rsid w:val="000C6082"/>
    <w:rsid w:val="000C645F"/>
    <w:rsid w:val="000C686C"/>
    <w:rsid w:val="000C72FE"/>
    <w:rsid w:val="000C7540"/>
    <w:rsid w:val="000C7E2D"/>
    <w:rsid w:val="000C7E3B"/>
    <w:rsid w:val="000D17A0"/>
    <w:rsid w:val="000D3918"/>
    <w:rsid w:val="000D4962"/>
    <w:rsid w:val="000D4AA3"/>
    <w:rsid w:val="000D621A"/>
    <w:rsid w:val="000D7993"/>
    <w:rsid w:val="000E1470"/>
    <w:rsid w:val="000E369A"/>
    <w:rsid w:val="000E395B"/>
    <w:rsid w:val="000E3DBF"/>
    <w:rsid w:val="000E4EA6"/>
    <w:rsid w:val="000E6684"/>
    <w:rsid w:val="000E7764"/>
    <w:rsid w:val="000E79E8"/>
    <w:rsid w:val="000E7D2D"/>
    <w:rsid w:val="000F00E6"/>
    <w:rsid w:val="000F0FEB"/>
    <w:rsid w:val="000F11B9"/>
    <w:rsid w:val="000F17D9"/>
    <w:rsid w:val="000F2092"/>
    <w:rsid w:val="000F3576"/>
    <w:rsid w:val="000F3763"/>
    <w:rsid w:val="000F3B60"/>
    <w:rsid w:val="000F4CB6"/>
    <w:rsid w:val="000F5020"/>
    <w:rsid w:val="000F50D1"/>
    <w:rsid w:val="000F5E8B"/>
    <w:rsid w:val="000F60DD"/>
    <w:rsid w:val="000F68F9"/>
    <w:rsid w:val="000F7BDE"/>
    <w:rsid w:val="00100686"/>
    <w:rsid w:val="0010166C"/>
    <w:rsid w:val="001041AB"/>
    <w:rsid w:val="0010432C"/>
    <w:rsid w:val="00106A9C"/>
    <w:rsid w:val="00106D25"/>
    <w:rsid w:val="0010703D"/>
    <w:rsid w:val="00107100"/>
    <w:rsid w:val="0011040C"/>
    <w:rsid w:val="00110826"/>
    <w:rsid w:val="001126FB"/>
    <w:rsid w:val="00113449"/>
    <w:rsid w:val="0011528F"/>
    <w:rsid w:val="001155A2"/>
    <w:rsid w:val="00115655"/>
    <w:rsid w:val="001160FB"/>
    <w:rsid w:val="001178C7"/>
    <w:rsid w:val="00121A10"/>
    <w:rsid w:val="00121F6C"/>
    <w:rsid w:val="001223DD"/>
    <w:rsid w:val="00122842"/>
    <w:rsid w:val="00123101"/>
    <w:rsid w:val="00124240"/>
    <w:rsid w:val="00125B63"/>
    <w:rsid w:val="00126092"/>
    <w:rsid w:val="00126380"/>
    <w:rsid w:val="001270AF"/>
    <w:rsid w:val="0013094D"/>
    <w:rsid w:val="00130AA7"/>
    <w:rsid w:val="001312A2"/>
    <w:rsid w:val="00131C1D"/>
    <w:rsid w:val="0013221F"/>
    <w:rsid w:val="001324DA"/>
    <w:rsid w:val="00132FC7"/>
    <w:rsid w:val="00134545"/>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8EC"/>
    <w:rsid w:val="00151C95"/>
    <w:rsid w:val="00154011"/>
    <w:rsid w:val="001559CC"/>
    <w:rsid w:val="00155D1D"/>
    <w:rsid w:val="00156B1C"/>
    <w:rsid w:val="00157EAC"/>
    <w:rsid w:val="00157F3C"/>
    <w:rsid w:val="00160EDB"/>
    <w:rsid w:val="00161170"/>
    <w:rsid w:val="00163A72"/>
    <w:rsid w:val="00163F6D"/>
    <w:rsid w:val="00165B3F"/>
    <w:rsid w:val="00166531"/>
    <w:rsid w:val="00167A0F"/>
    <w:rsid w:val="001705DA"/>
    <w:rsid w:val="0017095D"/>
    <w:rsid w:val="001722DE"/>
    <w:rsid w:val="00173454"/>
    <w:rsid w:val="001735ED"/>
    <w:rsid w:val="00173683"/>
    <w:rsid w:val="001737C5"/>
    <w:rsid w:val="00175265"/>
    <w:rsid w:val="001763C1"/>
    <w:rsid w:val="0017747C"/>
    <w:rsid w:val="00180ED9"/>
    <w:rsid w:val="00181DDE"/>
    <w:rsid w:val="00182823"/>
    <w:rsid w:val="00182AD8"/>
    <w:rsid w:val="00182D84"/>
    <w:rsid w:val="00184A6C"/>
    <w:rsid w:val="00184D8A"/>
    <w:rsid w:val="00184E6F"/>
    <w:rsid w:val="0018614F"/>
    <w:rsid w:val="001864CA"/>
    <w:rsid w:val="00187085"/>
    <w:rsid w:val="001870F0"/>
    <w:rsid w:val="0018715F"/>
    <w:rsid w:val="00187DBA"/>
    <w:rsid w:val="00193D37"/>
    <w:rsid w:val="001956CD"/>
    <w:rsid w:val="00195940"/>
    <w:rsid w:val="001959A4"/>
    <w:rsid w:val="00196339"/>
    <w:rsid w:val="001968BD"/>
    <w:rsid w:val="0019752A"/>
    <w:rsid w:val="001A1CF1"/>
    <w:rsid w:val="001A2594"/>
    <w:rsid w:val="001A2FAD"/>
    <w:rsid w:val="001A31F4"/>
    <w:rsid w:val="001A3254"/>
    <w:rsid w:val="001A43C4"/>
    <w:rsid w:val="001A5E82"/>
    <w:rsid w:val="001A7488"/>
    <w:rsid w:val="001A7AAF"/>
    <w:rsid w:val="001A7C05"/>
    <w:rsid w:val="001B1BA0"/>
    <w:rsid w:val="001B2173"/>
    <w:rsid w:val="001B30D2"/>
    <w:rsid w:val="001B3345"/>
    <w:rsid w:val="001B3644"/>
    <w:rsid w:val="001B3716"/>
    <w:rsid w:val="001B4519"/>
    <w:rsid w:val="001B4592"/>
    <w:rsid w:val="001B75C3"/>
    <w:rsid w:val="001B7E41"/>
    <w:rsid w:val="001C026C"/>
    <w:rsid w:val="001C0C52"/>
    <w:rsid w:val="001C266A"/>
    <w:rsid w:val="001C3A8A"/>
    <w:rsid w:val="001C3B1B"/>
    <w:rsid w:val="001C49F3"/>
    <w:rsid w:val="001C4B71"/>
    <w:rsid w:val="001C58CD"/>
    <w:rsid w:val="001C68B3"/>
    <w:rsid w:val="001C68B7"/>
    <w:rsid w:val="001C6EC9"/>
    <w:rsid w:val="001D0DD9"/>
    <w:rsid w:val="001D0DEA"/>
    <w:rsid w:val="001D18BB"/>
    <w:rsid w:val="001D338E"/>
    <w:rsid w:val="001D3DC4"/>
    <w:rsid w:val="001D46DF"/>
    <w:rsid w:val="001D4D85"/>
    <w:rsid w:val="001D5527"/>
    <w:rsid w:val="001D561A"/>
    <w:rsid w:val="001D5B25"/>
    <w:rsid w:val="001D60ED"/>
    <w:rsid w:val="001D6D38"/>
    <w:rsid w:val="001D743D"/>
    <w:rsid w:val="001D7EFC"/>
    <w:rsid w:val="001E124B"/>
    <w:rsid w:val="001E148A"/>
    <w:rsid w:val="001E2484"/>
    <w:rsid w:val="001E25BC"/>
    <w:rsid w:val="001E2806"/>
    <w:rsid w:val="001E2840"/>
    <w:rsid w:val="001E2AF4"/>
    <w:rsid w:val="001E2DDB"/>
    <w:rsid w:val="001E2F9C"/>
    <w:rsid w:val="001E3AE1"/>
    <w:rsid w:val="001E4159"/>
    <w:rsid w:val="001E4C44"/>
    <w:rsid w:val="001E5A5B"/>
    <w:rsid w:val="001E65B0"/>
    <w:rsid w:val="001E6A56"/>
    <w:rsid w:val="001E7F37"/>
    <w:rsid w:val="001F1213"/>
    <w:rsid w:val="001F1D35"/>
    <w:rsid w:val="001F1DD9"/>
    <w:rsid w:val="001F2784"/>
    <w:rsid w:val="001F5026"/>
    <w:rsid w:val="001F5CD9"/>
    <w:rsid w:val="001F5FA1"/>
    <w:rsid w:val="001F7484"/>
    <w:rsid w:val="002000F9"/>
    <w:rsid w:val="002001BF"/>
    <w:rsid w:val="00200647"/>
    <w:rsid w:val="00200919"/>
    <w:rsid w:val="002032F5"/>
    <w:rsid w:val="00204165"/>
    <w:rsid w:val="002058C6"/>
    <w:rsid w:val="0020624C"/>
    <w:rsid w:val="002068BA"/>
    <w:rsid w:val="00206BA1"/>
    <w:rsid w:val="00206D29"/>
    <w:rsid w:val="002100A3"/>
    <w:rsid w:val="002118AD"/>
    <w:rsid w:val="00211DFA"/>
    <w:rsid w:val="002132B1"/>
    <w:rsid w:val="00213A5B"/>
    <w:rsid w:val="00214806"/>
    <w:rsid w:val="00214DB3"/>
    <w:rsid w:val="00214DC6"/>
    <w:rsid w:val="0021545C"/>
    <w:rsid w:val="0021555B"/>
    <w:rsid w:val="002166A6"/>
    <w:rsid w:val="0021755A"/>
    <w:rsid w:val="00220A23"/>
    <w:rsid w:val="00221B44"/>
    <w:rsid w:val="00221D22"/>
    <w:rsid w:val="002228D8"/>
    <w:rsid w:val="002239F3"/>
    <w:rsid w:val="00225746"/>
    <w:rsid w:val="0022599F"/>
    <w:rsid w:val="0022712D"/>
    <w:rsid w:val="0023000B"/>
    <w:rsid w:val="00230DAF"/>
    <w:rsid w:val="002328D4"/>
    <w:rsid w:val="002350E4"/>
    <w:rsid w:val="00237636"/>
    <w:rsid w:val="00240400"/>
    <w:rsid w:val="0024128D"/>
    <w:rsid w:val="00241FBA"/>
    <w:rsid w:val="002422C3"/>
    <w:rsid w:val="002425E2"/>
    <w:rsid w:val="002433F3"/>
    <w:rsid w:val="00245F4E"/>
    <w:rsid w:val="00246597"/>
    <w:rsid w:val="0024753F"/>
    <w:rsid w:val="00250226"/>
    <w:rsid w:val="002504BF"/>
    <w:rsid w:val="00250869"/>
    <w:rsid w:val="00252A8B"/>
    <w:rsid w:val="0025354C"/>
    <w:rsid w:val="00253C44"/>
    <w:rsid w:val="00254D65"/>
    <w:rsid w:val="00256D96"/>
    <w:rsid w:val="00260253"/>
    <w:rsid w:val="0026118E"/>
    <w:rsid w:val="00261818"/>
    <w:rsid w:val="0026321F"/>
    <w:rsid w:val="002639D6"/>
    <w:rsid w:val="0026568C"/>
    <w:rsid w:val="00267B27"/>
    <w:rsid w:val="00270D76"/>
    <w:rsid w:val="00270F2F"/>
    <w:rsid w:val="00271E20"/>
    <w:rsid w:val="00272855"/>
    <w:rsid w:val="00273E60"/>
    <w:rsid w:val="00273F70"/>
    <w:rsid w:val="00274078"/>
    <w:rsid w:val="00274E4E"/>
    <w:rsid w:val="00275020"/>
    <w:rsid w:val="002756E3"/>
    <w:rsid w:val="00275E2C"/>
    <w:rsid w:val="00275FF6"/>
    <w:rsid w:val="00276BE2"/>
    <w:rsid w:val="002770B9"/>
    <w:rsid w:val="00280AAA"/>
    <w:rsid w:val="002819E6"/>
    <w:rsid w:val="002835B2"/>
    <w:rsid w:val="00283B10"/>
    <w:rsid w:val="00284078"/>
    <w:rsid w:val="0028472F"/>
    <w:rsid w:val="0028584D"/>
    <w:rsid w:val="002865F8"/>
    <w:rsid w:val="00286663"/>
    <w:rsid w:val="002866E5"/>
    <w:rsid w:val="0028688C"/>
    <w:rsid w:val="0029026F"/>
    <w:rsid w:val="002917D5"/>
    <w:rsid w:val="00291B10"/>
    <w:rsid w:val="002933EC"/>
    <w:rsid w:val="00294846"/>
    <w:rsid w:val="002949C8"/>
    <w:rsid w:val="00294AED"/>
    <w:rsid w:val="00295807"/>
    <w:rsid w:val="002969BF"/>
    <w:rsid w:val="00297B6E"/>
    <w:rsid w:val="002A1097"/>
    <w:rsid w:val="002A12B4"/>
    <w:rsid w:val="002A1BA8"/>
    <w:rsid w:val="002A353E"/>
    <w:rsid w:val="002A3648"/>
    <w:rsid w:val="002A3F5F"/>
    <w:rsid w:val="002A4C25"/>
    <w:rsid w:val="002A584D"/>
    <w:rsid w:val="002A7D36"/>
    <w:rsid w:val="002B0623"/>
    <w:rsid w:val="002B10B7"/>
    <w:rsid w:val="002B1B62"/>
    <w:rsid w:val="002B1BC4"/>
    <w:rsid w:val="002B26DB"/>
    <w:rsid w:val="002B2F4C"/>
    <w:rsid w:val="002B3730"/>
    <w:rsid w:val="002B3A4B"/>
    <w:rsid w:val="002B3D16"/>
    <w:rsid w:val="002B4508"/>
    <w:rsid w:val="002B5B52"/>
    <w:rsid w:val="002B5D13"/>
    <w:rsid w:val="002B5DE1"/>
    <w:rsid w:val="002B5DE6"/>
    <w:rsid w:val="002B6C4D"/>
    <w:rsid w:val="002B6D10"/>
    <w:rsid w:val="002C0C28"/>
    <w:rsid w:val="002C1622"/>
    <w:rsid w:val="002C2543"/>
    <w:rsid w:val="002C26B7"/>
    <w:rsid w:val="002C3321"/>
    <w:rsid w:val="002C3CB1"/>
    <w:rsid w:val="002C4241"/>
    <w:rsid w:val="002C43E4"/>
    <w:rsid w:val="002C4C18"/>
    <w:rsid w:val="002C6F7A"/>
    <w:rsid w:val="002D0631"/>
    <w:rsid w:val="002D0F4A"/>
    <w:rsid w:val="002D284E"/>
    <w:rsid w:val="002D2B19"/>
    <w:rsid w:val="002D3525"/>
    <w:rsid w:val="002D46B8"/>
    <w:rsid w:val="002D51AC"/>
    <w:rsid w:val="002D6268"/>
    <w:rsid w:val="002D6278"/>
    <w:rsid w:val="002D72CE"/>
    <w:rsid w:val="002D73B0"/>
    <w:rsid w:val="002D7CED"/>
    <w:rsid w:val="002D7E9F"/>
    <w:rsid w:val="002E07C1"/>
    <w:rsid w:val="002E105E"/>
    <w:rsid w:val="002E25AD"/>
    <w:rsid w:val="002E277A"/>
    <w:rsid w:val="002E3C4F"/>
    <w:rsid w:val="002E5672"/>
    <w:rsid w:val="002E595C"/>
    <w:rsid w:val="002E5BF0"/>
    <w:rsid w:val="002E6F5F"/>
    <w:rsid w:val="002E71E8"/>
    <w:rsid w:val="002E7E4E"/>
    <w:rsid w:val="002F0F58"/>
    <w:rsid w:val="002F1AEE"/>
    <w:rsid w:val="002F1B79"/>
    <w:rsid w:val="002F1DDB"/>
    <w:rsid w:val="002F22FA"/>
    <w:rsid w:val="002F366F"/>
    <w:rsid w:val="002F3D5F"/>
    <w:rsid w:val="002F4254"/>
    <w:rsid w:val="002F5883"/>
    <w:rsid w:val="003003AA"/>
    <w:rsid w:val="00301DFB"/>
    <w:rsid w:val="00303918"/>
    <w:rsid w:val="003073D7"/>
    <w:rsid w:val="00307779"/>
    <w:rsid w:val="003077F3"/>
    <w:rsid w:val="00307A0F"/>
    <w:rsid w:val="00307A74"/>
    <w:rsid w:val="0031028F"/>
    <w:rsid w:val="00310762"/>
    <w:rsid w:val="00310DEA"/>
    <w:rsid w:val="00310EF2"/>
    <w:rsid w:val="00311595"/>
    <w:rsid w:val="00311759"/>
    <w:rsid w:val="00311C23"/>
    <w:rsid w:val="00313FB3"/>
    <w:rsid w:val="0031460C"/>
    <w:rsid w:val="0031498C"/>
    <w:rsid w:val="00314B62"/>
    <w:rsid w:val="00316DAF"/>
    <w:rsid w:val="00317021"/>
    <w:rsid w:val="00321D32"/>
    <w:rsid w:val="00324C00"/>
    <w:rsid w:val="0032577E"/>
    <w:rsid w:val="00325AAC"/>
    <w:rsid w:val="00325BA6"/>
    <w:rsid w:val="00325FDB"/>
    <w:rsid w:val="003279FD"/>
    <w:rsid w:val="00327BE3"/>
    <w:rsid w:val="00330825"/>
    <w:rsid w:val="00333593"/>
    <w:rsid w:val="0033375E"/>
    <w:rsid w:val="003339B1"/>
    <w:rsid w:val="00333F57"/>
    <w:rsid w:val="00334045"/>
    <w:rsid w:val="00335E97"/>
    <w:rsid w:val="0033744D"/>
    <w:rsid w:val="00337D69"/>
    <w:rsid w:val="003408C4"/>
    <w:rsid w:val="00340B50"/>
    <w:rsid w:val="00341E2F"/>
    <w:rsid w:val="00341F19"/>
    <w:rsid w:val="003420C0"/>
    <w:rsid w:val="00342847"/>
    <w:rsid w:val="00343835"/>
    <w:rsid w:val="00344118"/>
    <w:rsid w:val="00344440"/>
    <w:rsid w:val="00345EAC"/>
    <w:rsid w:val="003469FB"/>
    <w:rsid w:val="0034707D"/>
    <w:rsid w:val="0034771D"/>
    <w:rsid w:val="0035085E"/>
    <w:rsid w:val="0035289C"/>
    <w:rsid w:val="00353D05"/>
    <w:rsid w:val="0035550F"/>
    <w:rsid w:val="003601F6"/>
    <w:rsid w:val="003612A5"/>
    <w:rsid w:val="003614BD"/>
    <w:rsid w:val="00361EFF"/>
    <w:rsid w:val="003626CA"/>
    <w:rsid w:val="00362720"/>
    <w:rsid w:val="003628F5"/>
    <w:rsid w:val="00362D3E"/>
    <w:rsid w:val="0036407E"/>
    <w:rsid w:val="00364467"/>
    <w:rsid w:val="00364DAB"/>
    <w:rsid w:val="00365A9D"/>
    <w:rsid w:val="00366198"/>
    <w:rsid w:val="003669EF"/>
    <w:rsid w:val="00366A08"/>
    <w:rsid w:val="00366F39"/>
    <w:rsid w:val="003710F0"/>
    <w:rsid w:val="00371392"/>
    <w:rsid w:val="00371433"/>
    <w:rsid w:val="003718ED"/>
    <w:rsid w:val="00372D34"/>
    <w:rsid w:val="00372DBB"/>
    <w:rsid w:val="00373459"/>
    <w:rsid w:val="00374B5E"/>
    <w:rsid w:val="00374EB4"/>
    <w:rsid w:val="00374FD3"/>
    <w:rsid w:val="00376EB5"/>
    <w:rsid w:val="00377244"/>
    <w:rsid w:val="0037750A"/>
    <w:rsid w:val="0037798F"/>
    <w:rsid w:val="00377E33"/>
    <w:rsid w:val="0038021D"/>
    <w:rsid w:val="0038169C"/>
    <w:rsid w:val="00381A80"/>
    <w:rsid w:val="00381CC7"/>
    <w:rsid w:val="00381EEF"/>
    <w:rsid w:val="00383401"/>
    <w:rsid w:val="00383F7F"/>
    <w:rsid w:val="003849A0"/>
    <w:rsid w:val="00384BC4"/>
    <w:rsid w:val="003853FD"/>
    <w:rsid w:val="00385527"/>
    <w:rsid w:val="003865F5"/>
    <w:rsid w:val="00387E22"/>
    <w:rsid w:val="003906F5"/>
    <w:rsid w:val="00390BEE"/>
    <w:rsid w:val="00391403"/>
    <w:rsid w:val="003926D0"/>
    <w:rsid w:val="00392CB7"/>
    <w:rsid w:val="00392D7F"/>
    <w:rsid w:val="00393D5D"/>
    <w:rsid w:val="0039421D"/>
    <w:rsid w:val="0039441A"/>
    <w:rsid w:val="00394E11"/>
    <w:rsid w:val="0039526D"/>
    <w:rsid w:val="0039532A"/>
    <w:rsid w:val="003956D7"/>
    <w:rsid w:val="00395E5D"/>
    <w:rsid w:val="0039697B"/>
    <w:rsid w:val="003A1468"/>
    <w:rsid w:val="003A1683"/>
    <w:rsid w:val="003A1703"/>
    <w:rsid w:val="003A28C3"/>
    <w:rsid w:val="003A2C7E"/>
    <w:rsid w:val="003A30F1"/>
    <w:rsid w:val="003A4DC8"/>
    <w:rsid w:val="003A5271"/>
    <w:rsid w:val="003A6461"/>
    <w:rsid w:val="003A6CBA"/>
    <w:rsid w:val="003A7032"/>
    <w:rsid w:val="003A77B6"/>
    <w:rsid w:val="003B0B60"/>
    <w:rsid w:val="003B1ADC"/>
    <w:rsid w:val="003B202A"/>
    <w:rsid w:val="003B2893"/>
    <w:rsid w:val="003B3873"/>
    <w:rsid w:val="003B3E93"/>
    <w:rsid w:val="003B4195"/>
    <w:rsid w:val="003B4342"/>
    <w:rsid w:val="003B571C"/>
    <w:rsid w:val="003B62A4"/>
    <w:rsid w:val="003B65B5"/>
    <w:rsid w:val="003C1616"/>
    <w:rsid w:val="003C19AE"/>
    <w:rsid w:val="003C19C3"/>
    <w:rsid w:val="003C1E78"/>
    <w:rsid w:val="003C4AB0"/>
    <w:rsid w:val="003C4B2D"/>
    <w:rsid w:val="003C5440"/>
    <w:rsid w:val="003C5D1E"/>
    <w:rsid w:val="003C7F8B"/>
    <w:rsid w:val="003D1F0C"/>
    <w:rsid w:val="003D21ED"/>
    <w:rsid w:val="003D21FD"/>
    <w:rsid w:val="003D3CC2"/>
    <w:rsid w:val="003D426C"/>
    <w:rsid w:val="003D4694"/>
    <w:rsid w:val="003D5BC3"/>
    <w:rsid w:val="003D5D6C"/>
    <w:rsid w:val="003D7C40"/>
    <w:rsid w:val="003E1DBA"/>
    <w:rsid w:val="003E24B7"/>
    <w:rsid w:val="003E3BE4"/>
    <w:rsid w:val="003E51F2"/>
    <w:rsid w:val="003E5C20"/>
    <w:rsid w:val="003E6284"/>
    <w:rsid w:val="003E7AF7"/>
    <w:rsid w:val="003F090E"/>
    <w:rsid w:val="003F27A0"/>
    <w:rsid w:val="003F2C0B"/>
    <w:rsid w:val="003F40CF"/>
    <w:rsid w:val="003F4600"/>
    <w:rsid w:val="003F4B5E"/>
    <w:rsid w:val="003F6ACB"/>
    <w:rsid w:val="003F6CA8"/>
    <w:rsid w:val="003F74C7"/>
    <w:rsid w:val="003F7CE2"/>
    <w:rsid w:val="0040032B"/>
    <w:rsid w:val="00401359"/>
    <w:rsid w:val="00401D0D"/>
    <w:rsid w:val="00404C45"/>
    <w:rsid w:val="00406CB3"/>
    <w:rsid w:val="00406DC5"/>
    <w:rsid w:val="00407129"/>
    <w:rsid w:val="00410C0D"/>
    <w:rsid w:val="00414EF7"/>
    <w:rsid w:val="00415F9C"/>
    <w:rsid w:val="004212F3"/>
    <w:rsid w:val="00421474"/>
    <w:rsid w:val="004218E4"/>
    <w:rsid w:val="00421D94"/>
    <w:rsid w:val="00422D36"/>
    <w:rsid w:val="00422D87"/>
    <w:rsid w:val="00422F64"/>
    <w:rsid w:val="00424600"/>
    <w:rsid w:val="0042500E"/>
    <w:rsid w:val="00425122"/>
    <w:rsid w:val="004256C3"/>
    <w:rsid w:val="00425755"/>
    <w:rsid w:val="00425890"/>
    <w:rsid w:val="004259F3"/>
    <w:rsid w:val="00425E1B"/>
    <w:rsid w:val="00426464"/>
    <w:rsid w:val="004269E1"/>
    <w:rsid w:val="00426A0F"/>
    <w:rsid w:val="00427187"/>
    <w:rsid w:val="0043056D"/>
    <w:rsid w:val="00433601"/>
    <w:rsid w:val="00433AA9"/>
    <w:rsid w:val="00434845"/>
    <w:rsid w:val="00435E83"/>
    <w:rsid w:val="004364DC"/>
    <w:rsid w:val="004370C6"/>
    <w:rsid w:val="00437C3A"/>
    <w:rsid w:val="004412F0"/>
    <w:rsid w:val="0044146C"/>
    <w:rsid w:val="00442880"/>
    <w:rsid w:val="00447A77"/>
    <w:rsid w:val="00447C82"/>
    <w:rsid w:val="004516AB"/>
    <w:rsid w:val="004526EE"/>
    <w:rsid w:val="00452A10"/>
    <w:rsid w:val="00454353"/>
    <w:rsid w:val="00454741"/>
    <w:rsid w:val="00454B54"/>
    <w:rsid w:val="004552BB"/>
    <w:rsid w:val="00455624"/>
    <w:rsid w:val="00457A74"/>
    <w:rsid w:val="004603A2"/>
    <w:rsid w:val="0046075F"/>
    <w:rsid w:val="00460CEF"/>
    <w:rsid w:val="00463814"/>
    <w:rsid w:val="00463D22"/>
    <w:rsid w:val="00464959"/>
    <w:rsid w:val="00464991"/>
    <w:rsid w:val="00466E2E"/>
    <w:rsid w:val="00467250"/>
    <w:rsid w:val="0046725A"/>
    <w:rsid w:val="004674C6"/>
    <w:rsid w:val="00470B7D"/>
    <w:rsid w:val="0047160B"/>
    <w:rsid w:val="00471F13"/>
    <w:rsid w:val="00471F85"/>
    <w:rsid w:val="00472ADC"/>
    <w:rsid w:val="00472E87"/>
    <w:rsid w:val="00473BCF"/>
    <w:rsid w:val="00475881"/>
    <w:rsid w:val="0047591E"/>
    <w:rsid w:val="004766BF"/>
    <w:rsid w:val="0047788B"/>
    <w:rsid w:val="00480D3F"/>
    <w:rsid w:val="0048113B"/>
    <w:rsid w:val="00481384"/>
    <w:rsid w:val="004827A7"/>
    <w:rsid w:val="00482DA4"/>
    <w:rsid w:val="004832BD"/>
    <w:rsid w:val="00483834"/>
    <w:rsid w:val="00483BD0"/>
    <w:rsid w:val="00484814"/>
    <w:rsid w:val="004862BC"/>
    <w:rsid w:val="00490B09"/>
    <w:rsid w:val="00490B2A"/>
    <w:rsid w:val="00491654"/>
    <w:rsid w:val="00491810"/>
    <w:rsid w:val="004933CA"/>
    <w:rsid w:val="0049605A"/>
    <w:rsid w:val="00496895"/>
    <w:rsid w:val="004979E1"/>
    <w:rsid w:val="004A03D5"/>
    <w:rsid w:val="004A229B"/>
    <w:rsid w:val="004A2BF6"/>
    <w:rsid w:val="004A2EE1"/>
    <w:rsid w:val="004A31B4"/>
    <w:rsid w:val="004A558C"/>
    <w:rsid w:val="004A6257"/>
    <w:rsid w:val="004B03BE"/>
    <w:rsid w:val="004B0679"/>
    <w:rsid w:val="004B06E0"/>
    <w:rsid w:val="004B0E94"/>
    <w:rsid w:val="004B1248"/>
    <w:rsid w:val="004B1A28"/>
    <w:rsid w:val="004B222D"/>
    <w:rsid w:val="004B4566"/>
    <w:rsid w:val="004B4D57"/>
    <w:rsid w:val="004B731A"/>
    <w:rsid w:val="004B7594"/>
    <w:rsid w:val="004B7999"/>
    <w:rsid w:val="004C1B67"/>
    <w:rsid w:val="004C409E"/>
    <w:rsid w:val="004C4789"/>
    <w:rsid w:val="004C4CE3"/>
    <w:rsid w:val="004C4E16"/>
    <w:rsid w:val="004C62A3"/>
    <w:rsid w:val="004C700D"/>
    <w:rsid w:val="004D021D"/>
    <w:rsid w:val="004D0387"/>
    <w:rsid w:val="004D0AFE"/>
    <w:rsid w:val="004D1C35"/>
    <w:rsid w:val="004D2AD4"/>
    <w:rsid w:val="004D3E30"/>
    <w:rsid w:val="004D4645"/>
    <w:rsid w:val="004D4855"/>
    <w:rsid w:val="004D6284"/>
    <w:rsid w:val="004D6B9B"/>
    <w:rsid w:val="004D73C9"/>
    <w:rsid w:val="004D7A09"/>
    <w:rsid w:val="004D7FAF"/>
    <w:rsid w:val="004E0051"/>
    <w:rsid w:val="004E0952"/>
    <w:rsid w:val="004E09DA"/>
    <w:rsid w:val="004E1A5C"/>
    <w:rsid w:val="004E1CA7"/>
    <w:rsid w:val="004E28E5"/>
    <w:rsid w:val="004E4165"/>
    <w:rsid w:val="004E64AF"/>
    <w:rsid w:val="004E64EF"/>
    <w:rsid w:val="004E6C10"/>
    <w:rsid w:val="004E79CF"/>
    <w:rsid w:val="004E7E33"/>
    <w:rsid w:val="004F0DB8"/>
    <w:rsid w:val="004F1AEC"/>
    <w:rsid w:val="004F2BC2"/>
    <w:rsid w:val="004F2C68"/>
    <w:rsid w:val="004F2E55"/>
    <w:rsid w:val="004F2E7F"/>
    <w:rsid w:val="004F50CB"/>
    <w:rsid w:val="004F54B6"/>
    <w:rsid w:val="004F71F0"/>
    <w:rsid w:val="005007CB"/>
    <w:rsid w:val="00500BEE"/>
    <w:rsid w:val="00501B49"/>
    <w:rsid w:val="00502456"/>
    <w:rsid w:val="00502B7A"/>
    <w:rsid w:val="00503C55"/>
    <w:rsid w:val="005049DA"/>
    <w:rsid w:val="0050507B"/>
    <w:rsid w:val="005052A1"/>
    <w:rsid w:val="0050645D"/>
    <w:rsid w:val="00506EE6"/>
    <w:rsid w:val="0050779C"/>
    <w:rsid w:val="005107FD"/>
    <w:rsid w:val="00510FEC"/>
    <w:rsid w:val="0051140F"/>
    <w:rsid w:val="0051238F"/>
    <w:rsid w:val="005123FD"/>
    <w:rsid w:val="0051260B"/>
    <w:rsid w:val="00512B42"/>
    <w:rsid w:val="005132BD"/>
    <w:rsid w:val="0051491F"/>
    <w:rsid w:val="00514AF1"/>
    <w:rsid w:val="00515F33"/>
    <w:rsid w:val="00517934"/>
    <w:rsid w:val="0052345D"/>
    <w:rsid w:val="00524081"/>
    <w:rsid w:val="00524B4D"/>
    <w:rsid w:val="00524F17"/>
    <w:rsid w:val="00525116"/>
    <w:rsid w:val="0052581D"/>
    <w:rsid w:val="005259D4"/>
    <w:rsid w:val="00525AF7"/>
    <w:rsid w:val="005308E5"/>
    <w:rsid w:val="00530E64"/>
    <w:rsid w:val="00531707"/>
    <w:rsid w:val="00531E72"/>
    <w:rsid w:val="0053316F"/>
    <w:rsid w:val="00534638"/>
    <w:rsid w:val="005410BB"/>
    <w:rsid w:val="00541EF9"/>
    <w:rsid w:val="005426CD"/>
    <w:rsid w:val="00542820"/>
    <w:rsid w:val="00543148"/>
    <w:rsid w:val="00543DFC"/>
    <w:rsid w:val="00544625"/>
    <w:rsid w:val="0054590B"/>
    <w:rsid w:val="00546BCD"/>
    <w:rsid w:val="00546EB0"/>
    <w:rsid w:val="00547260"/>
    <w:rsid w:val="00547FCD"/>
    <w:rsid w:val="005505ED"/>
    <w:rsid w:val="00551627"/>
    <w:rsid w:val="005522B8"/>
    <w:rsid w:val="005548C8"/>
    <w:rsid w:val="00555DEC"/>
    <w:rsid w:val="00556546"/>
    <w:rsid w:val="00556D32"/>
    <w:rsid w:val="00557999"/>
    <w:rsid w:val="00557B0E"/>
    <w:rsid w:val="00561127"/>
    <w:rsid w:val="005616F2"/>
    <w:rsid w:val="00562697"/>
    <w:rsid w:val="005628A7"/>
    <w:rsid w:val="00562B9D"/>
    <w:rsid w:val="00563022"/>
    <w:rsid w:val="00563107"/>
    <w:rsid w:val="00563867"/>
    <w:rsid w:val="00563BA0"/>
    <w:rsid w:val="0056434B"/>
    <w:rsid w:val="00565A9D"/>
    <w:rsid w:val="00565C46"/>
    <w:rsid w:val="00565F8F"/>
    <w:rsid w:val="005668D5"/>
    <w:rsid w:val="00566B79"/>
    <w:rsid w:val="00570CA0"/>
    <w:rsid w:val="00570E80"/>
    <w:rsid w:val="00570F8C"/>
    <w:rsid w:val="005712AA"/>
    <w:rsid w:val="005714BD"/>
    <w:rsid w:val="00572A91"/>
    <w:rsid w:val="005749C7"/>
    <w:rsid w:val="00574D76"/>
    <w:rsid w:val="00575A3B"/>
    <w:rsid w:val="00577590"/>
    <w:rsid w:val="005805C3"/>
    <w:rsid w:val="00580F5E"/>
    <w:rsid w:val="00581B7D"/>
    <w:rsid w:val="0058314F"/>
    <w:rsid w:val="00583362"/>
    <w:rsid w:val="0058345A"/>
    <w:rsid w:val="00583AD2"/>
    <w:rsid w:val="00583CAE"/>
    <w:rsid w:val="00583DCA"/>
    <w:rsid w:val="00586AD2"/>
    <w:rsid w:val="00586DCE"/>
    <w:rsid w:val="005878A6"/>
    <w:rsid w:val="00590EA2"/>
    <w:rsid w:val="00591947"/>
    <w:rsid w:val="005922CE"/>
    <w:rsid w:val="005932D3"/>
    <w:rsid w:val="00593471"/>
    <w:rsid w:val="00593CE6"/>
    <w:rsid w:val="0059413B"/>
    <w:rsid w:val="0059421B"/>
    <w:rsid w:val="005948EA"/>
    <w:rsid w:val="005949DD"/>
    <w:rsid w:val="00594DEA"/>
    <w:rsid w:val="00595244"/>
    <w:rsid w:val="0059618F"/>
    <w:rsid w:val="0059736D"/>
    <w:rsid w:val="005A1600"/>
    <w:rsid w:val="005A1A75"/>
    <w:rsid w:val="005A276B"/>
    <w:rsid w:val="005A4507"/>
    <w:rsid w:val="005A76D1"/>
    <w:rsid w:val="005B06CC"/>
    <w:rsid w:val="005B0EE9"/>
    <w:rsid w:val="005B2B1A"/>
    <w:rsid w:val="005B3284"/>
    <w:rsid w:val="005B3756"/>
    <w:rsid w:val="005B41ED"/>
    <w:rsid w:val="005B4413"/>
    <w:rsid w:val="005B4B3A"/>
    <w:rsid w:val="005B4C50"/>
    <w:rsid w:val="005B5305"/>
    <w:rsid w:val="005B5A5B"/>
    <w:rsid w:val="005B60B5"/>
    <w:rsid w:val="005B611A"/>
    <w:rsid w:val="005B61E8"/>
    <w:rsid w:val="005B6435"/>
    <w:rsid w:val="005B64E4"/>
    <w:rsid w:val="005B71EF"/>
    <w:rsid w:val="005B7405"/>
    <w:rsid w:val="005B7FDF"/>
    <w:rsid w:val="005C102B"/>
    <w:rsid w:val="005C327D"/>
    <w:rsid w:val="005C35DA"/>
    <w:rsid w:val="005C3F0B"/>
    <w:rsid w:val="005C41D1"/>
    <w:rsid w:val="005C566B"/>
    <w:rsid w:val="005C6A27"/>
    <w:rsid w:val="005C6AE9"/>
    <w:rsid w:val="005C6FF0"/>
    <w:rsid w:val="005D1668"/>
    <w:rsid w:val="005D2E64"/>
    <w:rsid w:val="005D350A"/>
    <w:rsid w:val="005D69F3"/>
    <w:rsid w:val="005D6BB6"/>
    <w:rsid w:val="005D7228"/>
    <w:rsid w:val="005D7DC9"/>
    <w:rsid w:val="005E3572"/>
    <w:rsid w:val="005E50A2"/>
    <w:rsid w:val="005E5107"/>
    <w:rsid w:val="005E5534"/>
    <w:rsid w:val="005E6125"/>
    <w:rsid w:val="005E7A89"/>
    <w:rsid w:val="005F07AB"/>
    <w:rsid w:val="005F130E"/>
    <w:rsid w:val="005F2AE9"/>
    <w:rsid w:val="005F308B"/>
    <w:rsid w:val="005F4B7C"/>
    <w:rsid w:val="005F51E8"/>
    <w:rsid w:val="005F5432"/>
    <w:rsid w:val="005F5F5A"/>
    <w:rsid w:val="005F60D8"/>
    <w:rsid w:val="005F638E"/>
    <w:rsid w:val="005F7387"/>
    <w:rsid w:val="005F7F42"/>
    <w:rsid w:val="006010DA"/>
    <w:rsid w:val="00601CAB"/>
    <w:rsid w:val="00603556"/>
    <w:rsid w:val="00603B82"/>
    <w:rsid w:val="00604291"/>
    <w:rsid w:val="00604734"/>
    <w:rsid w:val="0060634D"/>
    <w:rsid w:val="00607546"/>
    <w:rsid w:val="00607F46"/>
    <w:rsid w:val="00610874"/>
    <w:rsid w:val="0061307F"/>
    <w:rsid w:val="00614683"/>
    <w:rsid w:val="00614D4F"/>
    <w:rsid w:val="0061596E"/>
    <w:rsid w:val="00616F6A"/>
    <w:rsid w:val="00616FB1"/>
    <w:rsid w:val="006173E5"/>
    <w:rsid w:val="006210F1"/>
    <w:rsid w:val="00621598"/>
    <w:rsid w:val="00622BFE"/>
    <w:rsid w:val="00622FC2"/>
    <w:rsid w:val="00623F7B"/>
    <w:rsid w:val="00624CF4"/>
    <w:rsid w:val="0062565B"/>
    <w:rsid w:val="00625B96"/>
    <w:rsid w:val="00626E4C"/>
    <w:rsid w:val="00630FCF"/>
    <w:rsid w:val="00631F10"/>
    <w:rsid w:val="00631FA0"/>
    <w:rsid w:val="006329F1"/>
    <w:rsid w:val="00632DBC"/>
    <w:rsid w:val="0063362A"/>
    <w:rsid w:val="00634754"/>
    <w:rsid w:val="0063498F"/>
    <w:rsid w:val="00635213"/>
    <w:rsid w:val="0063575B"/>
    <w:rsid w:val="00636311"/>
    <w:rsid w:val="00637634"/>
    <w:rsid w:val="00637762"/>
    <w:rsid w:val="00640E22"/>
    <w:rsid w:val="00642417"/>
    <w:rsid w:val="006425EE"/>
    <w:rsid w:val="006427D0"/>
    <w:rsid w:val="006444B0"/>
    <w:rsid w:val="00644522"/>
    <w:rsid w:val="006453C7"/>
    <w:rsid w:val="00645C90"/>
    <w:rsid w:val="00646FC7"/>
    <w:rsid w:val="006479DE"/>
    <w:rsid w:val="00647E95"/>
    <w:rsid w:val="00650000"/>
    <w:rsid w:val="00650C5E"/>
    <w:rsid w:val="00651B13"/>
    <w:rsid w:val="006524EF"/>
    <w:rsid w:val="00653E2E"/>
    <w:rsid w:val="00654415"/>
    <w:rsid w:val="00654E6F"/>
    <w:rsid w:val="0065657D"/>
    <w:rsid w:val="0065746E"/>
    <w:rsid w:val="00660092"/>
    <w:rsid w:val="006625B7"/>
    <w:rsid w:val="0066336E"/>
    <w:rsid w:val="006649E9"/>
    <w:rsid w:val="00665A79"/>
    <w:rsid w:val="00665F35"/>
    <w:rsid w:val="00666AFA"/>
    <w:rsid w:val="00667A53"/>
    <w:rsid w:val="00667B05"/>
    <w:rsid w:val="00670F02"/>
    <w:rsid w:val="006715B7"/>
    <w:rsid w:val="00672B10"/>
    <w:rsid w:val="00672D29"/>
    <w:rsid w:val="00673205"/>
    <w:rsid w:val="0067371B"/>
    <w:rsid w:val="00673FB5"/>
    <w:rsid w:val="00676A71"/>
    <w:rsid w:val="00681209"/>
    <w:rsid w:val="006830B1"/>
    <w:rsid w:val="00683BDE"/>
    <w:rsid w:val="00685872"/>
    <w:rsid w:val="00685C57"/>
    <w:rsid w:val="00685C8F"/>
    <w:rsid w:val="00686B35"/>
    <w:rsid w:val="00690FBB"/>
    <w:rsid w:val="006913E1"/>
    <w:rsid w:val="006915C4"/>
    <w:rsid w:val="00691DEA"/>
    <w:rsid w:val="00691E51"/>
    <w:rsid w:val="00692EA7"/>
    <w:rsid w:val="006948C6"/>
    <w:rsid w:val="006950FD"/>
    <w:rsid w:val="00695E5F"/>
    <w:rsid w:val="00697B3F"/>
    <w:rsid w:val="006A0250"/>
    <w:rsid w:val="006A1451"/>
    <w:rsid w:val="006A23AA"/>
    <w:rsid w:val="006A30A9"/>
    <w:rsid w:val="006A3B59"/>
    <w:rsid w:val="006A4A36"/>
    <w:rsid w:val="006A5151"/>
    <w:rsid w:val="006A5597"/>
    <w:rsid w:val="006A56FB"/>
    <w:rsid w:val="006A5F0B"/>
    <w:rsid w:val="006A6262"/>
    <w:rsid w:val="006A72C9"/>
    <w:rsid w:val="006B09A3"/>
    <w:rsid w:val="006B0F18"/>
    <w:rsid w:val="006B1AD0"/>
    <w:rsid w:val="006B3E31"/>
    <w:rsid w:val="006B45CB"/>
    <w:rsid w:val="006B62D8"/>
    <w:rsid w:val="006B71C1"/>
    <w:rsid w:val="006B7894"/>
    <w:rsid w:val="006C036E"/>
    <w:rsid w:val="006C2381"/>
    <w:rsid w:val="006C374B"/>
    <w:rsid w:val="006C3905"/>
    <w:rsid w:val="006C3EA4"/>
    <w:rsid w:val="006C483E"/>
    <w:rsid w:val="006C602A"/>
    <w:rsid w:val="006C762A"/>
    <w:rsid w:val="006C7C78"/>
    <w:rsid w:val="006C7F81"/>
    <w:rsid w:val="006C7FD8"/>
    <w:rsid w:val="006D09B3"/>
    <w:rsid w:val="006D0A69"/>
    <w:rsid w:val="006D0A98"/>
    <w:rsid w:val="006D0C43"/>
    <w:rsid w:val="006D3B67"/>
    <w:rsid w:val="006D7067"/>
    <w:rsid w:val="006E094C"/>
    <w:rsid w:val="006E0B3A"/>
    <w:rsid w:val="006E4329"/>
    <w:rsid w:val="006E4BB2"/>
    <w:rsid w:val="006E5293"/>
    <w:rsid w:val="006E57A4"/>
    <w:rsid w:val="006E63FB"/>
    <w:rsid w:val="006E737C"/>
    <w:rsid w:val="006F124F"/>
    <w:rsid w:val="006F3FB5"/>
    <w:rsid w:val="006F6700"/>
    <w:rsid w:val="006F6EAE"/>
    <w:rsid w:val="00700BC0"/>
    <w:rsid w:val="00701524"/>
    <w:rsid w:val="00701DB7"/>
    <w:rsid w:val="00701F15"/>
    <w:rsid w:val="007024ED"/>
    <w:rsid w:val="00702B38"/>
    <w:rsid w:val="0070372D"/>
    <w:rsid w:val="0070497A"/>
    <w:rsid w:val="00705223"/>
    <w:rsid w:val="0070628A"/>
    <w:rsid w:val="007068D6"/>
    <w:rsid w:val="00707B21"/>
    <w:rsid w:val="00710FBA"/>
    <w:rsid w:val="007133E5"/>
    <w:rsid w:val="00715299"/>
    <w:rsid w:val="007155D0"/>
    <w:rsid w:val="0071587A"/>
    <w:rsid w:val="00716B23"/>
    <w:rsid w:val="00716C30"/>
    <w:rsid w:val="007173A0"/>
    <w:rsid w:val="00720A15"/>
    <w:rsid w:val="00721173"/>
    <w:rsid w:val="00721B4A"/>
    <w:rsid w:val="00722521"/>
    <w:rsid w:val="007236D6"/>
    <w:rsid w:val="00723711"/>
    <w:rsid w:val="0072392B"/>
    <w:rsid w:val="00724831"/>
    <w:rsid w:val="007251AA"/>
    <w:rsid w:val="00725CE1"/>
    <w:rsid w:val="00726EBA"/>
    <w:rsid w:val="00727AB5"/>
    <w:rsid w:val="00730877"/>
    <w:rsid w:val="00730FFF"/>
    <w:rsid w:val="00731431"/>
    <w:rsid w:val="00732758"/>
    <w:rsid w:val="00732BC6"/>
    <w:rsid w:val="00733AD2"/>
    <w:rsid w:val="007347DD"/>
    <w:rsid w:val="00734EA5"/>
    <w:rsid w:val="00736B57"/>
    <w:rsid w:val="007379F2"/>
    <w:rsid w:val="00737FE1"/>
    <w:rsid w:val="00740096"/>
    <w:rsid w:val="007424C0"/>
    <w:rsid w:val="00742B43"/>
    <w:rsid w:val="00742E5C"/>
    <w:rsid w:val="0074420F"/>
    <w:rsid w:val="0074540A"/>
    <w:rsid w:val="0074547D"/>
    <w:rsid w:val="00745D72"/>
    <w:rsid w:val="007461A6"/>
    <w:rsid w:val="00746B2B"/>
    <w:rsid w:val="00746F9B"/>
    <w:rsid w:val="007475DF"/>
    <w:rsid w:val="007477B3"/>
    <w:rsid w:val="00747DBE"/>
    <w:rsid w:val="00747FBD"/>
    <w:rsid w:val="00750167"/>
    <w:rsid w:val="00750B29"/>
    <w:rsid w:val="00751386"/>
    <w:rsid w:val="00752650"/>
    <w:rsid w:val="007529AB"/>
    <w:rsid w:val="007541D0"/>
    <w:rsid w:val="00755A8C"/>
    <w:rsid w:val="00755CBF"/>
    <w:rsid w:val="0075647A"/>
    <w:rsid w:val="0075665E"/>
    <w:rsid w:val="00756DD3"/>
    <w:rsid w:val="00756E71"/>
    <w:rsid w:val="00756EF7"/>
    <w:rsid w:val="0075742C"/>
    <w:rsid w:val="00760132"/>
    <w:rsid w:val="00761AE8"/>
    <w:rsid w:val="00761D2E"/>
    <w:rsid w:val="00762238"/>
    <w:rsid w:val="00764EBB"/>
    <w:rsid w:val="007654CC"/>
    <w:rsid w:val="00767C9F"/>
    <w:rsid w:val="00767E1F"/>
    <w:rsid w:val="0077051D"/>
    <w:rsid w:val="00770AE4"/>
    <w:rsid w:val="00770D6E"/>
    <w:rsid w:val="007741D7"/>
    <w:rsid w:val="007743DF"/>
    <w:rsid w:val="00774B86"/>
    <w:rsid w:val="007754EC"/>
    <w:rsid w:val="007758DC"/>
    <w:rsid w:val="00776488"/>
    <w:rsid w:val="007766B3"/>
    <w:rsid w:val="00776EBF"/>
    <w:rsid w:val="00780C61"/>
    <w:rsid w:val="00781058"/>
    <w:rsid w:val="0078128C"/>
    <w:rsid w:val="0078182F"/>
    <w:rsid w:val="00782F2F"/>
    <w:rsid w:val="00783A1A"/>
    <w:rsid w:val="00784111"/>
    <w:rsid w:val="007843C9"/>
    <w:rsid w:val="007848F6"/>
    <w:rsid w:val="00784CB7"/>
    <w:rsid w:val="007850F5"/>
    <w:rsid w:val="00785E29"/>
    <w:rsid w:val="00785F7F"/>
    <w:rsid w:val="00786866"/>
    <w:rsid w:val="00786AF9"/>
    <w:rsid w:val="00786DA6"/>
    <w:rsid w:val="00786F19"/>
    <w:rsid w:val="007905D8"/>
    <w:rsid w:val="00790763"/>
    <w:rsid w:val="00790F32"/>
    <w:rsid w:val="00792F1D"/>
    <w:rsid w:val="007932E6"/>
    <w:rsid w:val="007936DD"/>
    <w:rsid w:val="00793E75"/>
    <w:rsid w:val="00794B49"/>
    <w:rsid w:val="00795313"/>
    <w:rsid w:val="00797387"/>
    <w:rsid w:val="007975EC"/>
    <w:rsid w:val="00797CCD"/>
    <w:rsid w:val="007A0D8F"/>
    <w:rsid w:val="007A103F"/>
    <w:rsid w:val="007A13F6"/>
    <w:rsid w:val="007A19CA"/>
    <w:rsid w:val="007A2215"/>
    <w:rsid w:val="007A35F3"/>
    <w:rsid w:val="007A567F"/>
    <w:rsid w:val="007A5A2F"/>
    <w:rsid w:val="007A6338"/>
    <w:rsid w:val="007A6AFB"/>
    <w:rsid w:val="007B0CA4"/>
    <w:rsid w:val="007B1ECF"/>
    <w:rsid w:val="007B45B8"/>
    <w:rsid w:val="007B7CEF"/>
    <w:rsid w:val="007B7DBF"/>
    <w:rsid w:val="007C0032"/>
    <w:rsid w:val="007C0248"/>
    <w:rsid w:val="007C04F5"/>
    <w:rsid w:val="007C07BA"/>
    <w:rsid w:val="007C1D2F"/>
    <w:rsid w:val="007C2336"/>
    <w:rsid w:val="007C32A9"/>
    <w:rsid w:val="007C4A2D"/>
    <w:rsid w:val="007C4BA0"/>
    <w:rsid w:val="007C5BDC"/>
    <w:rsid w:val="007C689F"/>
    <w:rsid w:val="007C74B5"/>
    <w:rsid w:val="007C7B8D"/>
    <w:rsid w:val="007D08BD"/>
    <w:rsid w:val="007D0A41"/>
    <w:rsid w:val="007D131F"/>
    <w:rsid w:val="007D1BAA"/>
    <w:rsid w:val="007D25F4"/>
    <w:rsid w:val="007D29B6"/>
    <w:rsid w:val="007D3633"/>
    <w:rsid w:val="007D43A1"/>
    <w:rsid w:val="007D4515"/>
    <w:rsid w:val="007D606F"/>
    <w:rsid w:val="007D64B3"/>
    <w:rsid w:val="007D787A"/>
    <w:rsid w:val="007E0B33"/>
    <w:rsid w:val="007E12D1"/>
    <w:rsid w:val="007E3A60"/>
    <w:rsid w:val="007E3CF6"/>
    <w:rsid w:val="007E47F9"/>
    <w:rsid w:val="007E51BC"/>
    <w:rsid w:val="007E5B79"/>
    <w:rsid w:val="007E70ED"/>
    <w:rsid w:val="007E764D"/>
    <w:rsid w:val="007F0485"/>
    <w:rsid w:val="007F0715"/>
    <w:rsid w:val="007F231B"/>
    <w:rsid w:val="007F27C6"/>
    <w:rsid w:val="007F32EA"/>
    <w:rsid w:val="007F3B02"/>
    <w:rsid w:val="007F3EC3"/>
    <w:rsid w:val="007F4E3B"/>
    <w:rsid w:val="007F664A"/>
    <w:rsid w:val="007F703D"/>
    <w:rsid w:val="008006FD"/>
    <w:rsid w:val="008013A6"/>
    <w:rsid w:val="008016CB"/>
    <w:rsid w:val="00801CA0"/>
    <w:rsid w:val="00802BFA"/>
    <w:rsid w:val="00802C9D"/>
    <w:rsid w:val="00803319"/>
    <w:rsid w:val="00803AF9"/>
    <w:rsid w:val="008045D9"/>
    <w:rsid w:val="00804EFF"/>
    <w:rsid w:val="0080526C"/>
    <w:rsid w:val="008060B0"/>
    <w:rsid w:val="0080629F"/>
    <w:rsid w:val="00806ECD"/>
    <w:rsid w:val="0080715A"/>
    <w:rsid w:val="00810556"/>
    <w:rsid w:val="0081233B"/>
    <w:rsid w:val="00812AF9"/>
    <w:rsid w:val="00812AFE"/>
    <w:rsid w:val="00813EC2"/>
    <w:rsid w:val="00815540"/>
    <w:rsid w:val="008162F1"/>
    <w:rsid w:val="008164B3"/>
    <w:rsid w:val="00816B11"/>
    <w:rsid w:val="00817741"/>
    <w:rsid w:val="00820C15"/>
    <w:rsid w:val="00820D1A"/>
    <w:rsid w:val="00820E90"/>
    <w:rsid w:val="008211D2"/>
    <w:rsid w:val="00821C1D"/>
    <w:rsid w:val="00822A32"/>
    <w:rsid w:val="0082308F"/>
    <w:rsid w:val="00823F8D"/>
    <w:rsid w:val="00823FCF"/>
    <w:rsid w:val="008249AC"/>
    <w:rsid w:val="00824F43"/>
    <w:rsid w:val="00824F85"/>
    <w:rsid w:val="008267A1"/>
    <w:rsid w:val="00827350"/>
    <w:rsid w:val="0083003A"/>
    <w:rsid w:val="00830342"/>
    <w:rsid w:val="008305BD"/>
    <w:rsid w:val="0083178C"/>
    <w:rsid w:val="008324D1"/>
    <w:rsid w:val="00832C61"/>
    <w:rsid w:val="00833416"/>
    <w:rsid w:val="00833BFB"/>
    <w:rsid w:val="00833DCA"/>
    <w:rsid w:val="00833E90"/>
    <w:rsid w:val="00834343"/>
    <w:rsid w:val="008358AC"/>
    <w:rsid w:val="00836B85"/>
    <w:rsid w:val="00836C47"/>
    <w:rsid w:val="008405A8"/>
    <w:rsid w:val="0084097F"/>
    <w:rsid w:val="00841251"/>
    <w:rsid w:val="00841735"/>
    <w:rsid w:val="00843428"/>
    <w:rsid w:val="00843AD3"/>
    <w:rsid w:val="0084476B"/>
    <w:rsid w:val="00844E66"/>
    <w:rsid w:val="008453E6"/>
    <w:rsid w:val="00845577"/>
    <w:rsid w:val="00845790"/>
    <w:rsid w:val="008471A3"/>
    <w:rsid w:val="008518A0"/>
    <w:rsid w:val="00851B9D"/>
    <w:rsid w:val="00851CC0"/>
    <w:rsid w:val="008530E4"/>
    <w:rsid w:val="00854724"/>
    <w:rsid w:val="00855867"/>
    <w:rsid w:val="008565E3"/>
    <w:rsid w:val="00856C2F"/>
    <w:rsid w:val="00856D85"/>
    <w:rsid w:val="00856E2B"/>
    <w:rsid w:val="00860CD6"/>
    <w:rsid w:val="008611E3"/>
    <w:rsid w:val="00861302"/>
    <w:rsid w:val="0086226D"/>
    <w:rsid w:val="008663DD"/>
    <w:rsid w:val="00866A2C"/>
    <w:rsid w:val="00866A3E"/>
    <w:rsid w:val="00867631"/>
    <w:rsid w:val="0086775E"/>
    <w:rsid w:val="00870DB7"/>
    <w:rsid w:val="00871297"/>
    <w:rsid w:val="00873684"/>
    <w:rsid w:val="008737D6"/>
    <w:rsid w:val="00873B1A"/>
    <w:rsid w:val="008743DF"/>
    <w:rsid w:val="008745ED"/>
    <w:rsid w:val="00874DDE"/>
    <w:rsid w:val="00875048"/>
    <w:rsid w:val="008752F1"/>
    <w:rsid w:val="00875487"/>
    <w:rsid w:val="008772E4"/>
    <w:rsid w:val="0087775C"/>
    <w:rsid w:val="00880694"/>
    <w:rsid w:val="008806D9"/>
    <w:rsid w:val="0088078A"/>
    <w:rsid w:val="008808D0"/>
    <w:rsid w:val="00881EC7"/>
    <w:rsid w:val="008823AC"/>
    <w:rsid w:val="00882691"/>
    <w:rsid w:val="00882AA5"/>
    <w:rsid w:val="00882F6E"/>
    <w:rsid w:val="00883C3E"/>
    <w:rsid w:val="00884A1D"/>
    <w:rsid w:val="00884DA5"/>
    <w:rsid w:val="00884F1D"/>
    <w:rsid w:val="00885680"/>
    <w:rsid w:val="008857CD"/>
    <w:rsid w:val="00885974"/>
    <w:rsid w:val="00885AA0"/>
    <w:rsid w:val="00885F35"/>
    <w:rsid w:val="008868E1"/>
    <w:rsid w:val="008874EE"/>
    <w:rsid w:val="00887BD7"/>
    <w:rsid w:val="00892795"/>
    <w:rsid w:val="00892FAB"/>
    <w:rsid w:val="00894092"/>
    <w:rsid w:val="00894767"/>
    <w:rsid w:val="00894E9B"/>
    <w:rsid w:val="008965F2"/>
    <w:rsid w:val="008A16F3"/>
    <w:rsid w:val="008A1812"/>
    <w:rsid w:val="008A1E0C"/>
    <w:rsid w:val="008A2913"/>
    <w:rsid w:val="008A2E53"/>
    <w:rsid w:val="008A34E2"/>
    <w:rsid w:val="008A395C"/>
    <w:rsid w:val="008A48A2"/>
    <w:rsid w:val="008A5099"/>
    <w:rsid w:val="008A5145"/>
    <w:rsid w:val="008A5E3D"/>
    <w:rsid w:val="008A6C55"/>
    <w:rsid w:val="008B0775"/>
    <w:rsid w:val="008B3E86"/>
    <w:rsid w:val="008B403E"/>
    <w:rsid w:val="008B4327"/>
    <w:rsid w:val="008B57D2"/>
    <w:rsid w:val="008B61C6"/>
    <w:rsid w:val="008B6CCA"/>
    <w:rsid w:val="008C0214"/>
    <w:rsid w:val="008C131F"/>
    <w:rsid w:val="008C1DA3"/>
    <w:rsid w:val="008C1E16"/>
    <w:rsid w:val="008C21B3"/>
    <w:rsid w:val="008C2894"/>
    <w:rsid w:val="008C30A7"/>
    <w:rsid w:val="008C38C3"/>
    <w:rsid w:val="008C3EDF"/>
    <w:rsid w:val="008C6FD4"/>
    <w:rsid w:val="008C7BD0"/>
    <w:rsid w:val="008C7EEB"/>
    <w:rsid w:val="008D1B97"/>
    <w:rsid w:val="008D2FA7"/>
    <w:rsid w:val="008D373F"/>
    <w:rsid w:val="008D3BB4"/>
    <w:rsid w:val="008D4F60"/>
    <w:rsid w:val="008D595F"/>
    <w:rsid w:val="008D5B69"/>
    <w:rsid w:val="008E0E67"/>
    <w:rsid w:val="008E1336"/>
    <w:rsid w:val="008E20B6"/>
    <w:rsid w:val="008E2CA0"/>
    <w:rsid w:val="008E42B1"/>
    <w:rsid w:val="008E4CA5"/>
    <w:rsid w:val="008E50CE"/>
    <w:rsid w:val="008E524A"/>
    <w:rsid w:val="008E5872"/>
    <w:rsid w:val="008E699F"/>
    <w:rsid w:val="008E6DB7"/>
    <w:rsid w:val="008E7032"/>
    <w:rsid w:val="008E7D41"/>
    <w:rsid w:val="008F052F"/>
    <w:rsid w:val="008F06BA"/>
    <w:rsid w:val="008F0D23"/>
    <w:rsid w:val="008F0D5C"/>
    <w:rsid w:val="008F1B27"/>
    <w:rsid w:val="008F2166"/>
    <w:rsid w:val="008F39A4"/>
    <w:rsid w:val="008F3EF8"/>
    <w:rsid w:val="008F44A3"/>
    <w:rsid w:val="008F4D8B"/>
    <w:rsid w:val="008F5C63"/>
    <w:rsid w:val="008F5F15"/>
    <w:rsid w:val="008F6091"/>
    <w:rsid w:val="009005AF"/>
    <w:rsid w:val="0090168E"/>
    <w:rsid w:val="00901A83"/>
    <w:rsid w:val="00901C0B"/>
    <w:rsid w:val="009021EC"/>
    <w:rsid w:val="00902CB6"/>
    <w:rsid w:val="00903D22"/>
    <w:rsid w:val="009055CB"/>
    <w:rsid w:val="009055D7"/>
    <w:rsid w:val="00905CB8"/>
    <w:rsid w:val="00906685"/>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369D"/>
    <w:rsid w:val="00914F88"/>
    <w:rsid w:val="00920BAB"/>
    <w:rsid w:val="00921D87"/>
    <w:rsid w:val="00921EE4"/>
    <w:rsid w:val="00923824"/>
    <w:rsid w:val="0092434C"/>
    <w:rsid w:val="00925E8D"/>
    <w:rsid w:val="00925FD1"/>
    <w:rsid w:val="00926915"/>
    <w:rsid w:val="009270C2"/>
    <w:rsid w:val="0092784D"/>
    <w:rsid w:val="00927BA6"/>
    <w:rsid w:val="0093023A"/>
    <w:rsid w:val="00930514"/>
    <w:rsid w:val="00931128"/>
    <w:rsid w:val="00931E5A"/>
    <w:rsid w:val="00932664"/>
    <w:rsid w:val="00932DB1"/>
    <w:rsid w:val="00933009"/>
    <w:rsid w:val="009336DD"/>
    <w:rsid w:val="009342DB"/>
    <w:rsid w:val="00934A6E"/>
    <w:rsid w:val="00934B98"/>
    <w:rsid w:val="0093584A"/>
    <w:rsid w:val="00935ABA"/>
    <w:rsid w:val="00935B26"/>
    <w:rsid w:val="00936F41"/>
    <w:rsid w:val="0093741F"/>
    <w:rsid w:val="009375A0"/>
    <w:rsid w:val="0093780A"/>
    <w:rsid w:val="009410FC"/>
    <w:rsid w:val="00941211"/>
    <w:rsid w:val="00942CBC"/>
    <w:rsid w:val="009430A3"/>
    <w:rsid w:val="009435F5"/>
    <w:rsid w:val="009438FD"/>
    <w:rsid w:val="00944415"/>
    <w:rsid w:val="00944608"/>
    <w:rsid w:val="00945452"/>
    <w:rsid w:val="00946D3B"/>
    <w:rsid w:val="00947821"/>
    <w:rsid w:val="00947976"/>
    <w:rsid w:val="0095023C"/>
    <w:rsid w:val="00950526"/>
    <w:rsid w:val="0095061E"/>
    <w:rsid w:val="0095069C"/>
    <w:rsid w:val="009506B7"/>
    <w:rsid w:val="009507AC"/>
    <w:rsid w:val="00950829"/>
    <w:rsid w:val="00950C14"/>
    <w:rsid w:val="009511F7"/>
    <w:rsid w:val="00951595"/>
    <w:rsid w:val="00951797"/>
    <w:rsid w:val="009518E4"/>
    <w:rsid w:val="00951E78"/>
    <w:rsid w:val="00952A54"/>
    <w:rsid w:val="009546D5"/>
    <w:rsid w:val="009551EE"/>
    <w:rsid w:val="009559EE"/>
    <w:rsid w:val="00955DEE"/>
    <w:rsid w:val="00955E14"/>
    <w:rsid w:val="009560F0"/>
    <w:rsid w:val="00957227"/>
    <w:rsid w:val="00960ADD"/>
    <w:rsid w:val="0096118F"/>
    <w:rsid w:val="00961B89"/>
    <w:rsid w:val="009625F6"/>
    <w:rsid w:val="00962918"/>
    <w:rsid w:val="00962925"/>
    <w:rsid w:val="009632D2"/>
    <w:rsid w:val="00963429"/>
    <w:rsid w:val="00963F16"/>
    <w:rsid w:val="00964311"/>
    <w:rsid w:val="00964812"/>
    <w:rsid w:val="00964A78"/>
    <w:rsid w:val="00965B4D"/>
    <w:rsid w:val="00967223"/>
    <w:rsid w:val="00970D96"/>
    <w:rsid w:val="00970FA8"/>
    <w:rsid w:val="0097111F"/>
    <w:rsid w:val="0097395D"/>
    <w:rsid w:val="009740F2"/>
    <w:rsid w:val="009747B7"/>
    <w:rsid w:val="00974A4A"/>
    <w:rsid w:val="00974BCA"/>
    <w:rsid w:val="0097575D"/>
    <w:rsid w:val="00975B90"/>
    <w:rsid w:val="00975DD9"/>
    <w:rsid w:val="00976246"/>
    <w:rsid w:val="00976988"/>
    <w:rsid w:val="0097789F"/>
    <w:rsid w:val="009779E6"/>
    <w:rsid w:val="00981876"/>
    <w:rsid w:val="00981891"/>
    <w:rsid w:val="009830BF"/>
    <w:rsid w:val="009840FD"/>
    <w:rsid w:val="009841C6"/>
    <w:rsid w:val="00985FC9"/>
    <w:rsid w:val="00986D9B"/>
    <w:rsid w:val="009924E2"/>
    <w:rsid w:val="0099255E"/>
    <w:rsid w:val="00992657"/>
    <w:rsid w:val="009944C7"/>
    <w:rsid w:val="0099464C"/>
    <w:rsid w:val="00994F24"/>
    <w:rsid w:val="00995D13"/>
    <w:rsid w:val="009976DB"/>
    <w:rsid w:val="009A1396"/>
    <w:rsid w:val="009A146E"/>
    <w:rsid w:val="009A16C9"/>
    <w:rsid w:val="009A18AF"/>
    <w:rsid w:val="009A2485"/>
    <w:rsid w:val="009A31E1"/>
    <w:rsid w:val="009A4938"/>
    <w:rsid w:val="009A6046"/>
    <w:rsid w:val="009A688B"/>
    <w:rsid w:val="009A7AD6"/>
    <w:rsid w:val="009B04FF"/>
    <w:rsid w:val="009B0F2F"/>
    <w:rsid w:val="009B0F5B"/>
    <w:rsid w:val="009B1F10"/>
    <w:rsid w:val="009B4359"/>
    <w:rsid w:val="009B473A"/>
    <w:rsid w:val="009B4F75"/>
    <w:rsid w:val="009B529D"/>
    <w:rsid w:val="009B755E"/>
    <w:rsid w:val="009C033B"/>
    <w:rsid w:val="009C0471"/>
    <w:rsid w:val="009C0648"/>
    <w:rsid w:val="009C1019"/>
    <w:rsid w:val="009C1823"/>
    <w:rsid w:val="009C1CB0"/>
    <w:rsid w:val="009C284D"/>
    <w:rsid w:val="009C37FA"/>
    <w:rsid w:val="009C5084"/>
    <w:rsid w:val="009C5409"/>
    <w:rsid w:val="009C5E16"/>
    <w:rsid w:val="009C628A"/>
    <w:rsid w:val="009C6329"/>
    <w:rsid w:val="009C6E0F"/>
    <w:rsid w:val="009C6E47"/>
    <w:rsid w:val="009D1BD3"/>
    <w:rsid w:val="009D22B7"/>
    <w:rsid w:val="009D22F7"/>
    <w:rsid w:val="009D27DB"/>
    <w:rsid w:val="009D3996"/>
    <w:rsid w:val="009D7BBC"/>
    <w:rsid w:val="009D7C8B"/>
    <w:rsid w:val="009E0439"/>
    <w:rsid w:val="009E1289"/>
    <w:rsid w:val="009E1D7B"/>
    <w:rsid w:val="009E285D"/>
    <w:rsid w:val="009E2DCC"/>
    <w:rsid w:val="009E43DE"/>
    <w:rsid w:val="009E596C"/>
    <w:rsid w:val="009E709B"/>
    <w:rsid w:val="009E7513"/>
    <w:rsid w:val="009F061C"/>
    <w:rsid w:val="009F0E3E"/>
    <w:rsid w:val="009F162D"/>
    <w:rsid w:val="009F2A1E"/>
    <w:rsid w:val="009F4023"/>
    <w:rsid w:val="009F4199"/>
    <w:rsid w:val="009F448E"/>
    <w:rsid w:val="009F6CA5"/>
    <w:rsid w:val="00A0033E"/>
    <w:rsid w:val="00A0066E"/>
    <w:rsid w:val="00A006DC"/>
    <w:rsid w:val="00A01DC6"/>
    <w:rsid w:val="00A02876"/>
    <w:rsid w:val="00A03633"/>
    <w:rsid w:val="00A03DDC"/>
    <w:rsid w:val="00A04ADC"/>
    <w:rsid w:val="00A05053"/>
    <w:rsid w:val="00A07227"/>
    <w:rsid w:val="00A10001"/>
    <w:rsid w:val="00A117BB"/>
    <w:rsid w:val="00A13225"/>
    <w:rsid w:val="00A13516"/>
    <w:rsid w:val="00A1361D"/>
    <w:rsid w:val="00A1398E"/>
    <w:rsid w:val="00A13FAB"/>
    <w:rsid w:val="00A14566"/>
    <w:rsid w:val="00A15B67"/>
    <w:rsid w:val="00A160CC"/>
    <w:rsid w:val="00A16595"/>
    <w:rsid w:val="00A17C66"/>
    <w:rsid w:val="00A21125"/>
    <w:rsid w:val="00A21985"/>
    <w:rsid w:val="00A229BB"/>
    <w:rsid w:val="00A23706"/>
    <w:rsid w:val="00A23D33"/>
    <w:rsid w:val="00A25C37"/>
    <w:rsid w:val="00A26131"/>
    <w:rsid w:val="00A26548"/>
    <w:rsid w:val="00A26B8E"/>
    <w:rsid w:val="00A26BE2"/>
    <w:rsid w:val="00A27D2A"/>
    <w:rsid w:val="00A27F23"/>
    <w:rsid w:val="00A305C9"/>
    <w:rsid w:val="00A31BF7"/>
    <w:rsid w:val="00A327F3"/>
    <w:rsid w:val="00A33581"/>
    <w:rsid w:val="00A356E7"/>
    <w:rsid w:val="00A35B46"/>
    <w:rsid w:val="00A360A8"/>
    <w:rsid w:val="00A368EF"/>
    <w:rsid w:val="00A37531"/>
    <w:rsid w:val="00A41B12"/>
    <w:rsid w:val="00A426DA"/>
    <w:rsid w:val="00A43420"/>
    <w:rsid w:val="00A43C0B"/>
    <w:rsid w:val="00A442B5"/>
    <w:rsid w:val="00A44866"/>
    <w:rsid w:val="00A45311"/>
    <w:rsid w:val="00A47C80"/>
    <w:rsid w:val="00A47EF5"/>
    <w:rsid w:val="00A50803"/>
    <w:rsid w:val="00A511B8"/>
    <w:rsid w:val="00A51BAD"/>
    <w:rsid w:val="00A5388D"/>
    <w:rsid w:val="00A54D13"/>
    <w:rsid w:val="00A54EB1"/>
    <w:rsid w:val="00A5580D"/>
    <w:rsid w:val="00A5591E"/>
    <w:rsid w:val="00A571BE"/>
    <w:rsid w:val="00A57FA3"/>
    <w:rsid w:val="00A604A5"/>
    <w:rsid w:val="00A6105B"/>
    <w:rsid w:val="00A61C0D"/>
    <w:rsid w:val="00A6238D"/>
    <w:rsid w:val="00A6554B"/>
    <w:rsid w:val="00A66B25"/>
    <w:rsid w:val="00A67941"/>
    <w:rsid w:val="00A67CEC"/>
    <w:rsid w:val="00A70727"/>
    <w:rsid w:val="00A70AB1"/>
    <w:rsid w:val="00A711E1"/>
    <w:rsid w:val="00A721DC"/>
    <w:rsid w:val="00A72499"/>
    <w:rsid w:val="00A7255C"/>
    <w:rsid w:val="00A72F88"/>
    <w:rsid w:val="00A73BFC"/>
    <w:rsid w:val="00A7406E"/>
    <w:rsid w:val="00A74978"/>
    <w:rsid w:val="00A75264"/>
    <w:rsid w:val="00A753A0"/>
    <w:rsid w:val="00A8033F"/>
    <w:rsid w:val="00A80490"/>
    <w:rsid w:val="00A81C80"/>
    <w:rsid w:val="00A82027"/>
    <w:rsid w:val="00A826BB"/>
    <w:rsid w:val="00A863F3"/>
    <w:rsid w:val="00A8676E"/>
    <w:rsid w:val="00A86D67"/>
    <w:rsid w:val="00A871E6"/>
    <w:rsid w:val="00A91C67"/>
    <w:rsid w:val="00A92632"/>
    <w:rsid w:val="00A92717"/>
    <w:rsid w:val="00A92A3C"/>
    <w:rsid w:val="00A93595"/>
    <w:rsid w:val="00A9425F"/>
    <w:rsid w:val="00A94363"/>
    <w:rsid w:val="00A95AC7"/>
    <w:rsid w:val="00A96F35"/>
    <w:rsid w:val="00A9703B"/>
    <w:rsid w:val="00A97E57"/>
    <w:rsid w:val="00A97F5F"/>
    <w:rsid w:val="00AA13B3"/>
    <w:rsid w:val="00AA2FF4"/>
    <w:rsid w:val="00AA3C15"/>
    <w:rsid w:val="00AA4950"/>
    <w:rsid w:val="00AA4C36"/>
    <w:rsid w:val="00AA4D55"/>
    <w:rsid w:val="00AA5716"/>
    <w:rsid w:val="00AA58D4"/>
    <w:rsid w:val="00AA66C9"/>
    <w:rsid w:val="00AB40BE"/>
    <w:rsid w:val="00AB7895"/>
    <w:rsid w:val="00AC018F"/>
    <w:rsid w:val="00AC0806"/>
    <w:rsid w:val="00AC0B25"/>
    <w:rsid w:val="00AC1059"/>
    <w:rsid w:val="00AC246E"/>
    <w:rsid w:val="00AC2815"/>
    <w:rsid w:val="00AC282B"/>
    <w:rsid w:val="00AC3A6E"/>
    <w:rsid w:val="00AC4A80"/>
    <w:rsid w:val="00AC4B3F"/>
    <w:rsid w:val="00AC4EE4"/>
    <w:rsid w:val="00AC54AB"/>
    <w:rsid w:val="00AC58D4"/>
    <w:rsid w:val="00AC5D0D"/>
    <w:rsid w:val="00AC5D3C"/>
    <w:rsid w:val="00AC6E5C"/>
    <w:rsid w:val="00AC7287"/>
    <w:rsid w:val="00AC7384"/>
    <w:rsid w:val="00AD06EC"/>
    <w:rsid w:val="00AD0DCE"/>
    <w:rsid w:val="00AD2217"/>
    <w:rsid w:val="00AD3E3C"/>
    <w:rsid w:val="00AD3EE2"/>
    <w:rsid w:val="00AD4ABF"/>
    <w:rsid w:val="00AD4AD6"/>
    <w:rsid w:val="00AD55C1"/>
    <w:rsid w:val="00AD61DF"/>
    <w:rsid w:val="00AD6419"/>
    <w:rsid w:val="00AD69FF"/>
    <w:rsid w:val="00AE184A"/>
    <w:rsid w:val="00AE18BB"/>
    <w:rsid w:val="00AE1CC9"/>
    <w:rsid w:val="00AE2F5D"/>
    <w:rsid w:val="00AE3225"/>
    <w:rsid w:val="00AE3367"/>
    <w:rsid w:val="00AE522B"/>
    <w:rsid w:val="00AE5A5D"/>
    <w:rsid w:val="00AE5B48"/>
    <w:rsid w:val="00AE6277"/>
    <w:rsid w:val="00AE64FB"/>
    <w:rsid w:val="00AE690B"/>
    <w:rsid w:val="00AE712E"/>
    <w:rsid w:val="00AE76AC"/>
    <w:rsid w:val="00AE7E05"/>
    <w:rsid w:val="00AF0B11"/>
    <w:rsid w:val="00AF184C"/>
    <w:rsid w:val="00AF2F01"/>
    <w:rsid w:val="00AF2FF2"/>
    <w:rsid w:val="00AF30B2"/>
    <w:rsid w:val="00AF36C6"/>
    <w:rsid w:val="00AF396A"/>
    <w:rsid w:val="00AF4B24"/>
    <w:rsid w:val="00AF670D"/>
    <w:rsid w:val="00AF6AE1"/>
    <w:rsid w:val="00AF73F5"/>
    <w:rsid w:val="00B00BD0"/>
    <w:rsid w:val="00B01E6E"/>
    <w:rsid w:val="00B02A0F"/>
    <w:rsid w:val="00B02B0D"/>
    <w:rsid w:val="00B03209"/>
    <w:rsid w:val="00B04618"/>
    <w:rsid w:val="00B052A5"/>
    <w:rsid w:val="00B05E98"/>
    <w:rsid w:val="00B07334"/>
    <w:rsid w:val="00B075F7"/>
    <w:rsid w:val="00B1003B"/>
    <w:rsid w:val="00B10E77"/>
    <w:rsid w:val="00B1190A"/>
    <w:rsid w:val="00B11B24"/>
    <w:rsid w:val="00B12B95"/>
    <w:rsid w:val="00B12EB7"/>
    <w:rsid w:val="00B1359F"/>
    <w:rsid w:val="00B15282"/>
    <w:rsid w:val="00B15A3B"/>
    <w:rsid w:val="00B17EF5"/>
    <w:rsid w:val="00B2023E"/>
    <w:rsid w:val="00B208FA"/>
    <w:rsid w:val="00B20EA8"/>
    <w:rsid w:val="00B21228"/>
    <w:rsid w:val="00B21769"/>
    <w:rsid w:val="00B223F6"/>
    <w:rsid w:val="00B23442"/>
    <w:rsid w:val="00B23C31"/>
    <w:rsid w:val="00B23CB0"/>
    <w:rsid w:val="00B23D89"/>
    <w:rsid w:val="00B2553F"/>
    <w:rsid w:val="00B26A95"/>
    <w:rsid w:val="00B27389"/>
    <w:rsid w:val="00B27E8F"/>
    <w:rsid w:val="00B30A6D"/>
    <w:rsid w:val="00B3178E"/>
    <w:rsid w:val="00B31F7F"/>
    <w:rsid w:val="00B3268B"/>
    <w:rsid w:val="00B334B0"/>
    <w:rsid w:val="00B34880"/>
    <w:rsid w:val="00B3539F"/>
    <w:rsid w:val="00B353A2"/>
    <w:rsid w:val="00B355C3"/>
    <w:rsid w:val="00B3616B"/>
    <w:rsid w:val="00B36A6F"/>
    <w:rsid w:val="00B36ACA"/>
    <w:rsid w:val="00B3762E"/>
    <w:rsid w:val="00B4037C"/>
    <w:rsid w:val="00B40387"/>
    <w:rsid w:val="00B4094A"/>
    <w:rsid w:val="00B40B53"/>
    <w:rsid w:val="00B4155A"/>
    <w:rsid w:val="00B41700"/>
    <w:rsid w:val="00B41818"/>
    <w:rsid w:val="00B41E06"/>
    <w:rsid w:val="00B425F3"/>
    <w:rsid w:val="00B44509"/>
    <w:rsid w:val="00B446CE"/>
    <w:rsid w:val="00B453E5"/>
    <w:rsid w:val="00B45E9F"/>
    <w:rsid w:val="00B465CB"/>
    <w:rsid w:val="00B4697C"/>
    <w:rsid w:val="00B46AAA"/>
    <w:rsid w:val="00B471E7"/>
    <w:rsid w:val="00B513C9"/>
    <w:rsid w:val="00B515DD"/>
    <w:rsid w:val="00B5171A"/>
    <w:rsid w:val="00B52988"/>
    <w:rsid w:val="00B52FA6"/>
    <w:rsid w:val="00B53A24"/>
    <w:rsid w:val="00B53C2D"/>
    <w:rsid w:val="00B53F8C"/>
    <w:rsid w:val="00B54668"/>
    <w:rsid w:val="00B5466D"/>
    <w:rsid w:val="00B54CB9"/>
    <w:rsid w:val="00B55730"/>
    <w:rsid w:val="00B5607B"/>
    <w:rsid w:val="00B561AD"/>
    <w:rsid w:val="00B579F4"/>
    <w:rsid w:val="00B57E91"/>
    <w:rsid w:val="00B6189A"/>
    <w:rsid w:val="00B624E5"/>
    <w:rsid w:val="00B6373C"/>
    <w:rsid w:val="00B63814"/>
    <w:rsid w:val="00B6429C"/>
    <w:rsid w:val="00B64776"/>
    <w:rsid w:val="00B65170"/>
    <w:rsid w:val="00B660EB"/>
    <w:rsid w:val="00B67BDF"/>
    <w:rsid w:val="00B67E51"/>
    <w:rsid w:val="00B70173"/>
    <w:rsid w:val="00B70559"/>
    <w:rsid w:val="00B723B6"/>
    <w:rsid w:val="00B730D0"/>
    <w:rsid w:val="00B733D1"/>
    <w:rsid w:val="00B740F5"/>
    <w:rsid w:val="00B7528B"/>
    <w:rsid w:val="00B75672"/>
    <w:rsid w:val="00B75FC3"/>
    <w:rsid w:val="00B77640"/>
    <w:rsid w:val="00B77712"/>
    <w:rsid w:val="00B77FB0"/>
    <w:rsid w:val="00B800AC"/>
    <w:rsid w:val="00B80BE3"/>
    <w:rsid w:val="00B80D3A"/>
    <w:rsid w:val="00B80FE0"/>
    <w:rsid w:val="00B81338"/>
    <w:rsid w:val="00B8272C"/>
    <w:rsid w:val="00B83C5E"/>
    <w:rsid w:val="00B84047"/>
    <w:rsid w:val="00B84ACA"/>
    <w:rsid w:val="00B85209"/>
    <w:rsid w:val="00B868A3"/>
    <w:rsid w:val="00B8772D"/>
    <w:rsid w:val="00B9031F"/>
    <w:rsid w:val="00B90DBC"/>
    <w:rsid w:val="00B91C95"/>
    <w:rsid w:val="00B91EA0"/>
    <w:rsid w:val="00B9275E"/>
    <w:rsid w:val="00B93254"/>
    <w:rsid w:val="00B937C4"/>
    <w:rsid w:val="00B93EAC"/>
    <w:rsid w:val="00B942B0"/>
    <w:rsid w:val="00B954F0"/>
    <w:rsid w:val="00B97DEF"/>
    <w:rsid w:val="00BA1B9A"/>
    <w:rsid w:val="00BA4924"/>
    <w:rsid w:val="00BA504B"/>
    <w:rsid w:val="00BA6110"/>
    <w:rsid w:val="00BA6241"/>
    <w:rsid w:val="00BB0F26"/>
    <w:rsid w:val="00BB185F"/>
    <w:rsid w:val="00BB202B"/>
    <w:rsid w:val="00BB3EFA"/>
    <w:rsid w:val="00BB44A8"/>
    <w:rsid w:val="00BB44DB"/>
    <w:rsid w:val="00BB4F02"/>
    <w:rsid w:val="00BB5A9C"/>
    <w:rsid w:val="00BB6A6F"/>
    <w:rsid w:val="00BB6BF5"/>
    <w:rsid w:val="00BB732E"/>
    <w:rsid w:val="00BB7DC0"/>
    <w:rsid w:val="00BC0475"/>
    <w:rsid w:val="00BC1322"/>
    <w:rsid w:val="00BC2449"/>
    <w:rsid w:val="00BC27BF"/>
    <w:rsid w:val="00BC3F20"/>
    <w:rsid w:val="00BC55F9"/>
    <w:rsid w:val="00BC5DEE"/>
    <w:rsid w:val="00BC622A"/>
    <w:rsid w:val="00BC6C30"/>
    <w:rsid w:val="00BC71D5"/>
    <w:rsid w:val="00BC73E8"/>
    <w:rsid w:val="00BD1281"/>
    <w:rsid w:val="00BD14ED"/>
    <w:rsid w:val="00BD3CD0"/>
    <w:rsid w:val="00BD471F"/>
    <w:rsid w:val="00BD4C2B"/>
    <w:rsid w:val="00BD6C73"/>
    <w:rsid w:val="00BD76FB"/>
    <w:rsid w:val="00BE01C9"/>
    <w:rsid w:val="00BE0A0F"/>
    <w:rsid w:val="00BE1947"/>
    <w:rsid w:val="00BE2010"/>
    <w:rsid w:val="00BE2C59"/>
    <w:rsid w:val="00BE3164"/>
    <w:rsid w:val="00BE3324"/>
    <w:rsid w:val="00BE3ACB"/>
    <w:rsid w:val="00BE4CB1"/>
    <w:rsid w:val="00BE5148"/>
    <w:rsid w:val="00BE5A11"/>
    <w:rsid w:val="00BE5F99"/>
    <w:rsid w:val="00BE6088"/>
    <w:rsid w:val="00BE7F96"/>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7A2A"/>
    <w:rsid w:val="00BF7B00"/>
    <w:rsid w:val="00BF7B6D"/>
    <w:rsid w:val="00BF7DB1"/>
    <w:rsid w:val="00C00D84"/>
    <w:rsid w:val="00C01935"/>
    <w:rsid w:val="00C02B1A"/>
    <w:rsid w:val="00C02FE5"/>
    <w:rsid w:val="00C0355C"/>
    <w:rsid w:val="00C03B3A"/>
    <w:rsid w:val="00C04BFF"/>
    <w:rsid w:val="00C04E70"/>
    <w:rsid w:val="00C06701"/>
    <w:rsid w:val="00C076FA"/>
    <w:rsid w:val="00C12011"/>
    <w:rsid w:val="00C122EC"/>
    <w:rsid w:val="00C12C0A"/>
    <w:rsid w:val="00C12C48"/>
    <w:rsid w:val="00C14B50"/>
    <w:rsid w:val="00C15469"/>
    <w:rsid w:val="00C1665A"/>
    <w:rsid w:val="00C16E80"/>
    <w:rsid w:val="00C17252"/>
    <w:rsid w:val="00C218FF"/>
    <w:rsid w:val="00C2278E"/>
    <w:rsid w:val="00C22BA5"/>
    <w:rsid w:val="00C231E8"/>
    <w:rsid w:val="00C239C5"/>
    <w:rsid w:val="00C24046"/>
    <w:rsid w:val="00C2407B"/>
    <w:rsid w:val="00C24233"/>
    <w:rsid w:val="00C246DB"/>
    <w:rsid w:val="00C24C3D"/>
    <w:rsid w:val="00C2559A"/>
    <w:rsid w:val="00C26C22"/>
    <w:rsid w:val="00C26FF2"/>
    <w:rsid w:val="00C2705C"/>
    <w:rsid w:val="00C27196"/>
    <w:rsid w:val="00C27297"/>
    <w:rsid w:val="00C30B19"/>
    <w:rsid w:val="00C3287A"/>
    <w:rsid w:val="00C35066"/>
    <w:rsid w:val="00C35A1A"/>
    <w:rsid w:val="00C377C8"/>
    <w:rsid w:val="00C4011F"/>
    <w:rsid w:val="00C404FB"/>
    <w:rsid w:val="00C407C4"/>
    <w:rsid w:val="00C4343E"/>
    <w:rsid w:val="00C43A13"/>
    <w:rsid w:val="00C43C8C"/>
    <w:rsid w:val="00C43E75"/>
    <w:rsid w:val="00C45FCD"/>
    <w:rsid w:val="00C4616F"/>
    <w:rsid w:val="00C472F1"/>
    <w:rsid w:val="00C50DD3"/>
    <w:rsid w:val="00C512BB"/>
    <w:rsid w:val="00C518DC"/>
    <w:rsid w:val="00C5226E"/>
    <w:rsid w:val="00C54FB1"/>
    <w:rsid w:val="00C5613E"/>
    <w:rsid w:val="00C574B1"/>
    <w:rsid w:val="00C5775D"/>
    <w:rsid w:val="00C57975"/>
    <w:rsid w:val="00C61209"/>
    <w:rsid w:val="00C621D9"/>
    <w:rsid w:val="00C62895"/>
    <w:rsid w:val="00C63905"/>
    <w:rsid w:val="00C6489C"/>
    <w:rsid w:val="00C66B14"/>
    <w:rsid w:val="00C6777F"/>
    <w:rsid w:val="00C7333E"/>
    <w:rsid w:val="00C7430E"/>
    <w:rsid w:val="00C74AD1"/>
    <w:rsid w:val="00C74C0C"/>
    <w:rsid w:val="00C74C37"/>
    <w:rsid w:val="00C75026"/>
    <w:rsid w:val="00C75BF6"/>
    <w:rsid w:val="00C76F7A"/>
    <w:rsid w:val="00C779A3"/>
    <w:rsid w:val="00C77A61"/>
    <w:rsid w:val="00C77A7D"/>
    <w:rsid w:val="00C80629"/>
    <w:rsid w:val="00C8079F"/>
    <w:rsid w:val="00C82685"/>
    <w:rsid w:val="00C82B1B"/>
    <w:rsid w:val="00C848C1"/>
    <w:rsid w:val="00C84A26"/>
    <w:rsid w:val="00C84BF4"/>
    <w:rsid w:val="00C8657B"/>
    <w:rsid w:val="00C8725C"/>
    <w:rsid w:val="00C90013"/>
    <w:rsid w:val="00C901C9"/>
    <w:rsid w:val="00C9033F"/>
    <w:rsid w:val="00C91433"/>
    <w:rsid w:val="00C91556"/>
    <w:rsid w:val="00C9170D"/>
    <w:rsid w:val="00C92189"/>
    <w:rsid w:val="00C9257F"/>
    <w:rsid w:val="00C93BF8"/>
    <w:rsid w:val="00C9451D"/>
    <w:rsid w:val="00C9457C"/>
    <w:rsid w:val="00C94936"/>
    <w:rsid w:val="00C95168"/>
    <w:rsid w:val="00C9769F"/>
    <w:rsid w:val="00CA06BA"/>
    <w:rsid w:val="00CA0C9C"/>
    <w:rsid w:val="00CA50D2"/>
    <w:rsid w:val="00CA5FF7"/>
    <w:rsid w:val="00CA6264"/>
    <w:rsid w:val="00CA6E79"/>
    <w:rsid w:val="00CA7AB8"/>
    <w:rsid w:val="00CB10E5"/>
    <w:rsid w:val="00CB137C"/>
    <w:rsid w:val="00CB1445"/>
    <w:rsid w:val="00CB1562"/>
    <w:rsid w:val="00CB179B"/>
    <w:rsid w:val="00CB17A8"/>
    <w:rsid w:val="00CB1C33"/>
    <w:rsid w:val="00CB2594"/>
    <w:rsid w:val="00CB2610"/>
    <w:rsid w:val="00CB2978"/>
    <w:rsid w:val="00CB54A0"/>
    <w:rsid w:val="00CB5B4B"/>
    <w:rsid w:val="00CC10E2"/>
    <w:rsid w:val="00CC1388"/>
    <w:rsid w:val="00CC24A0"/>
    <w:rsid w:val="00CC27AA"/>
    <w:rsid w:val="00CC2C3C"/>
    <w:rsid w:val="00CC30F4"/>
    <w:rsid w:val="00CC3172"/>
    <w:rsid w:val="00CC3793"/>
    <w:rsid w:val="00CC38CC"/>
    <w:rsid w:val="00CC4040"/>
    <w:rsid w:val="00CC4941"/>
    <w:rsid w:val="00CC63E0"/>
    <w:rsid w:val="00CC695A"/>
    <w:rsid w:val="00CC6EB2"/>
    <w:rsid w:val="00CC74B5"/>
    <w:rsid w:val="00CD0F15"/>
    <w:rsid w:val="00CD4011"/>
    <w:rsid w:val="00CD408A"/>
    <w:rsid w:val="00CD5FDD"/>
    <w:rsid w:val="00CD654A"/>
    <w:rsid w:val="00CD789E"/>
    <w:rsid w:val="00CE081E"/>
    <w:rsid w:val="00CE0F2E"/>
    <w:rsid w:val="00CE4A0C"/>
    <w:rsid w:val="00CE549A"/>
    <w:rsid w:val="00CE67A5"/>
    <w:rsid w:val="00CE6D11"/>
    <w:rsid w:val="00CE759B"/>
    <w:rsid w:val="00CE783B"/>
    <w:rsid w:val="00CF1DEA"/>
    <w:rsid w:val="00CF3754"/>
    <w:rsid w:val="00CF4278"/>
    <w:rsid w:val="00CF5402"/>
    <w:rsid w:val="00CF6BEA"/>
    <w:rsid w:val="00CF6D23"/>
    <w:rsid w:val="00CF6EF0"/>
    <w:rsid w:val="00D008C9"/>
    <w:rsid w:val="00D019C3"/>
    <w:rsid w:val="00D02740"/>
    <w:rsid w:val="00D0278A"/>
    <w:rsid w:val="00D04403"/>
    <w:rsid w:val="00D05579"/>
    <w:rsid w:val="00D05F03"/>
    <w:rsid w:val="00D06306"/>
    <w:rsid w:val="00D0669A"/>
    <w:rsid w:val="00D0689D"/>
    <w:rsid w:val="00D0742C"/>
    <w:rsid w:val="00D10694"/>
    <w:rsid w:val="00D11E21"/>
    <w:rsid w:val="00D121CF"/>
    <w:rsid w:val="00D1307A"/>
    <w:rsid w:val="00D15017"/>
    <w:rsid w:val="00D15086"/>
    <w:rsid w:val="00D169BA"/>
    <w:rsid w:val="00D1704D"/>
    <w:rsid w:val="00D20056"/>
    <w:rsid w:val="00D216E6"/>
    <w:rsid w:val="00D24748"/>
    <w:rsid w:val="00D24787"/>
    <w:rsid w:val="00D24B58"/>
    <w:rsid w:val="00D267C6"/>
    <w:rsid w:val="00D273EA"/>
    <w:rsid w:val="00D27B8D"/>
    <w:rsid w:val="00D300A6"/>
    <w:rsid w:val="00D305FE"/>
    <w:rsid w:val="00D3074B"/>
    <w:rsid w:val="00D30C8B"/>
    <w:rsid w:val="00D324DB"/>
    <w:rsid w:val="00D32548"/>
    <w:rsid w:val="00D33E06"/>
    <w:rsid w:val="00D34228"/>
    <w:rsid w:val="00D34AEC"/>
    <w:rsid w:val="00D3562E"/>
    <w:rsid w:val="00D36D47"/>
    <w:rsid w:val="00D371C2"/>
    <w:rsid w:val="00D372CF"/>
    <w:rsid w:val="00D400F8"/>
    <w:rsid w:val="00D439DC"/>
    <w:rsid w:val="00D44E35"/>
    <w:rsid w:val="00D451CF"/>
    <w:rsid w:val="00D50F28"/>
    <w:rsid w:val="00D5114C"/>
    <w:rsid w:val="00D511EB"/>
    <w:rsid w:val="00D52491"/>
    <w:rsid w:val="00D5307D"/>
    <w:rsid w:val="00D533C7"/>
    <w:rsid w:val="00D53B32"/>
    <w:rsid w:val="00D55205"/>
    <w:rsid w:val="00D55C6D"/>
    <w:rsid w:val="00D56004"/>
    <w:rsid w:val="00D572C0"/>
    <w:rsid w:val="00D578F3"/>
    <w:rsid w:val="00D57B65"/>
    <w:rsid w:val="00D57DA2"/>
    <w:rsid w:val="00D6010D"/>
    <w:rsid w:val="00D60A37"/>
    <w:rsid w:val="00D60A92"/>
    <w:rsid w:val="00D62345"/>
    <w:rsid w:val="00D62D5F"/>
    <w:rsid w:val="00D62E28"/>
    <w:rsid w:val="00D639C3"/>
    <w:rsid w:val="00D645AF"/>
    <w:rsid w:val="00D64B47"/>
    <w:rsid w:val="00D653FE"/>
    <w:rsid w:val="00D66D7B"/>
    <w:rsid w:val="00D67A43"/>
    <w:rsid w:val="00D70922"/>
    <w:rsid w:val="00D70BAD"/>
    <w:rsid w:val="00D71D09"/>
    <w:rsid w:val="00D71ECA"/>
    <w:rsid w:val="00D72463"/>
    <w:rsid w:val="00D72520"/>
    <w:rsid w:val="00D72D80"/>
    <w:rsid w:val="00D72EB2"/>
    <w:rsid w:val="00D73689"/>
    <w:rsid w:val="00D73EDD"/>
    <w:rsid w:val="00D74251"/>
    <w:rsid w:val="00D75C67"/>
    <w:rsid w:val="00D75D67"/>
    <w:rsid w:val="00D76335"/>
    <w:rsid w:val="00D76479"/>
    <w:rsid w:val="00D76625"/>
    <w:rsid w:val="00D770FF"/>
    <w:rsid w:val="00D77638"/>
    <w:rsid w:val="00D77C3A"/>
    <w:rsid w:val="00D81002"/>
    <w:rsid w:val="00D82911"/>
    <w:rsid w:val="00D833A6"/>
    <w:rsid w:val="00D836F9"/>
    <w:rsid w:val="00D85CFC"/>
    <w:rsid w:val="00D877B2"/>
    <w:rsid w:val="00D87B7C"/>
    <w:rsid w:val="00D87BC2"/>
    <w:rsid w:val="00D87CD0"/>
    <w:rsid w:val="00D907FF"/>
    <w:rsid w:val="00D91C05"/>
    <w:rsid w:val="00D91D65"/>
    <w:rsid w:val="00D9493D"/>
    <w:rsid w:val="00D94943"/>
    <w:rsid w:val="00D95A4F"/>
    <w:rsid w:val="00D973A4"/>
    <w:rsid w:val="00D973BE"/>
    <w:rsid w:val="00D97E0E"/>
    <w:rsid w:val="00DA05F5"/>
    <w:rsid w:val="00DA1E64"/>
    <w:rsid w:val="00DA466C"/>
    <w:rsid w:val="00DA4BF9"/>
    <w:rsid w:val="00DA4C8E"/>
    <w:rsid w:val="00DA6A5D"/>
    <w:rsid w:val="00DA700E"/>
    <w:rsid w:val="00DA74C3"/>
    <w:rsid w:val="00DA7503"/>
    <w:rsid w:val="00DB00EC"/>
    <w:rsid w:val="00DB08AF"/>
    <w:rsid w:val="00DB2B3F"/>
    <w:rsid w:val="00DB36E7"/>
    <w:rsid w:val="00DB4524"/>
    <w:rsid w:val="00DB498D"/>
    <w:rsid w:val="00DB5CAE"/>
    <w:rsid w:val="00DB7268"/>
    <w:rsid w:val="00DC1053"/>
    <w:rsid w:val="00DC2163"/>
    <w:rsid w:val="00DC53A7"/>
    <w:rsid w:val="00DC6103"/>
    <w:rsid w:val="00DC6B80"/>
    <w:rsid w:val="00DC7769"/>
    <w:rsid w:val="00DD1078"/>
    <w:rsid w:val="00DD1128"/>
    <w:rsid w:val="00DD1B7C"/>
    <w:rsid w:val="00DD257F"/>
    <w:rsid w:val="00DD3A8A"/>
    <w:rsid w:val="00DD47B1"/>
    <w:rsid w:val="00DD522D"/>
    <w:rsid w:val="00DD5884"/>
    <w:rsid w:val="00DD69D0"/>
    <w:rsid w:val="00DD719F"/>
    <w:rsid w:val="00DD74E0"/>
    <w:rsid w:val="00DD77E0"/>
    <w:rsid w:val="00DD7DBE"/>
    <w:rsid w:val="00DE094A"/>
    <w:rsid w:val="00DE0FF6"/>
    <w:rsid w:val="00DE1D7B"/>
    <w:rsid w:val="00DE43D5"/>
    <w:rsid w:val="00DE44B1"/>
    <w:rsid w:val="00DE4539"/>
    <w:rsid w:val="00DE4A13"/>
    <w:rsid w:val="00DE5666"/>
    <w:rsid w:val="00DE6AAA"/>
    <w:rsid w:val="00DE75DB"/>
    <w:rsid w:val="00DE78D3"/>
    <w:rsid w:val="00DE78F3"/>
    <w:rsid w:val="00DF00C3"/>
    <w:rsid w:val="00DF050F"/>
    <w:rsid w:val="00DF097A"/>
    <w:rsid w:val="00DF22D1"/>
    <w:rsid w:val="00DF472B"/>
    <w:rsid w:val="00DF60E6"/>
    <w:rsid w:val="00DF643D"/>
    <w:rsid w:val="00DF660A"/>
    <w:rsid w:val="00DF6818"/>
    <w:rsid w:val="00E002B1"/>
    <w:rsid w:val="00E005FB"/>
    <w:rsid w:val="00E009AA"/>
    <w:rsid w:val="00E017C1"/>
    <w:rsid w:val="00E019F9"/>
    <w:rsid w:val="00E01A0C"/>
    <w:rsid w:val="00E02377"/>
    <w:rsid w:val="00E03228"/>
    <w:rsid w:val="00E03694"/>
    <w:rsid w:val="00E03F28"/>
    <w:rsid w:val="00E04074"/>
    <w:rsid w:val="00E040D0"/>
    <w:rsid w:val="00E06D96"/>
    <w:rsid w:val="00E0756B"/>
    <w:rsid w:val="00E0775F"/>
    <w:rsid w:val="00E10E37"/>
    <w:rsid w:val="00E1164A"/>
    <w:rsid w:val="00E11716"/>
    <w:rsid w:val="00E1218F"/>
    <w:rsid w:val="00E140FC"/>
    <w:rsid w:val="00E148A0"/>
    <w:rsid w:val="00E14C8D"/>
    <w:rsid w:val="00E151B0"/>
    <w:rsid w:val="00E15248"/>
    <w:rsid w:val="00E1643D"/>
    <w:rsid w:val="00E16D4C"/>
    <w:rsid w:val="00E16E29"/>
    <w:rsid w:val="00E17329"/>
    <w:rsid w:val="00E20BEC"/>
    <w:rsid w:val="00E20CF3"/>
    <w:rsid w:val="00E20D56"/>
    <w:rsid w:val="00E22B4E"/>
    <w:rsid w:val="00E2334E"/>
    <w:rsid w:val="00E2360A"/>
    <w:rsid w:val="00E2378F"/>
    <w:rsid w:val="00E2660D"/>
    <w:rsid w:val="00E26ABC"/>
    <w:rsid w:val="00E26BFA"/>
    <w:rsid w:val="00E26C13"/>
    <w:rsid w:val="00E27A9D"/>
    <w:rsid w:val="00E27E8C"/>
    <w:rsid w:val="00E27E8F"/>
    <w:rsid w:val="00E3006A"/>
    <w:rsid w:val="00E3230E"/>
    <w:rsid w:val="00E32899"/>
    <w:rsid w:val="00E32D57"/>
    <w:rsid w:val="00E32E94"/>
    <w:rsid w:val="00E32ECB"/>
    <w:rsid w:val="00E33872"/>
    <w:rsid w:val="00E338E9"/>
    <w:rsid w:val="00E33E83"/>
    <w:rsid w:val="00E34499"/>
    <w:rsid w:val="00E34E16"/>
    <w:rsid w:val="00E34FFC"/>
    <w:rsid w:val="00E354CA"/>
    <w:rsid w:val="00E35826"/>
    <w:rsid w:val="00E35963"/>
    <w:rsid w:val="00E35EFD"/>
    <w:rsid w:val="00E36553"/>
    <w:rsid w:val="00E36707"/>
    <w:rsid w:val="00E36A87"/>
    <w:rsid w:val="00E36ACC"/>
    <w:rsid w:val="00E377BD"/>
    <w:rsid w:val="00E37BA5"/>
    <w:rsid w:val="00E40417"/>
    <w:rsid w:val="00E41DFB"/>
    <w:rsid w:val="00E43847"/>
    <w:rsid w:val="00E440C7"/>
    <w:rsid w:val="00E45637"/>
    <w:rsid w:val="00E45D39"/>
    <w:rsid w:val="00E472AA"/>
    <w:rsid w:val="00E472D9"/>
    <w:rsid w:val="00E47F0B"/>
    <w:rsid w:val="00E50362"/>
    <w:rsid w:val="00E51761"/>
    <w:rsid w:val="00E51B06"/>
    <w:rsid w:val="00E5403C"/>
    <w:rsid w:val="00E54119"/>
    <w:rsid w:val="00E55372"/>
    <w:rsid w:val="00E55D51"/>
    <w:rsid w:val="00E567D2"/>
    <w:rsid w:val="00E5688F"/>
    <w:rsid w:val="00E57962"/>
    <w:rsid w:val="00E60DB9"/>
    <w:rsid w:val="00E6145E"/>
    <w:rsid w:val="00E61E91"/>
    <w:rsid w:val="00E6284D"/>
    <w:rsid w:val="00E6312D"/>
    <w:rsid w:val="00E63498"/>
    <w:rsid w:val="00E63A34"/>
    <w:rsid w:val="00E63B84"/>
    <w:rsid w:val="00E65243"/>
    <w:rsid w:val="00E67A17"/>
    <w:rsid w:val="00E67F69"/>
    <w:rsid w:val="00E70403"/>
    <w:rsid w:val="00E7284D"/>
    <w:rsid w:val="00E73D1D"/>
    <w:rsid w:val="00E7513D"/>
    <w:rsid w:val="00E77927"/>
    <w:rsid w:val="00E77C04"/>
    <w:rsid w:val="00E807B1"/>
    <w:rsid w:val="00E80C2F"/>
    <w:rsid w:val="00E81B92"/>
    <w:rsid w:val="00E825D4"/>
    <w:rsid w:val="00E83F3B"/>
    <w:rsid w:val="00E84AC8"/>
    <w:rsid w:val="00E852A9"/>
    <w:rsid w:val="00E858BA"/>
    <w:rsid w:val="00E85BF2"/>
    <w:rsid w:val="00E86363"/>
    <w:rsid w:val="00E86D9E"/>
    <w:rsid w:val="00E86EC4"/>
    <w:rsid w:val="00E87F99"/>
    <w:rsid w:val="00E906CD"/>
    <w:rsid w:val="00E9122E"/>
    <w:rsid w:val="00E912E9"/>
    <w:rsid w:val="00E9169E"/>
    <w:rsid w:val="00E929EA"/>
    <w:rsid w:val="00E92B69"/>
    <w:rsid w:val="00E933A7"/>
    <w:rsid w:val="00E93965"/>
    <w:rsid w:val="00E93FDE"/>
    <w:rsid w:val="00E944C1"/>
    <w:rsid w:val="00E949F3"/>
    <w:rsid w:val="00E94B8B"/>
    <w:rsid w:val="00E956A1"/>
    <w:rsid w:val="00E9594B"/>
    <w:rsid w:val="00E9596D"/>
    <w:rsid w:val="00E9655F"/>
    <w:rsid w:val="00E96599"/>
    <w:rsid w:val="00E96E8C"/>
    <w:rsid w:val="00EA0B66"/>
    <w:rsid w:val="00EA12B0"/>
    <w:rsid w:val="00EA26A9"/>
    <w:rsid w:val="00EA4EE4"/>
    <w:rsid w:val="00EA5E82"/>
    <w:rsid w:val="00EA6B7B"/>
    <w:rsid w:val="00EA7EC9"/>
    <w:rsid w:val="00EB0074"/>
    <w:rsid w:val="00EB0AC9"/>
    <w:rsid w:val="00EB1156"/>
    <w:rsid w:val="00EB1574"/>
    <w:rsid w:val="00EB30B8"/>
    <w:rsid w:val="00EB3A31"/>
    <w:rsid w:val="00EB3D88"/>
    <w:rsid w:val="00EB41D1"/>
    <w:rsid w:val="00EB437C"/>
    <w:rsid w:val="00EB48D1"/>
    <w:rsid w:val="00EB4BAB"/>
    <w:rsid w:val="00EB582F"/>
    <w:rsid w:val="00EB6923"/>
    <w:rsid w:val="00EB7579"/>
    <w:rsid w:val="00EB7D2F"/>
    <w:rsid w:val="00EB7D9A"/>
    <w:rsid w:val="00EC1D55"/>
    <w:rsid w:val="00EC2435"/>
    <w:rsid w:val="00EC2691"/>
    <w:rsid w:val="00EC2DF0"/>
    <w:rsid w:val="00EC3685"/>
    <w:rsid w:val="00EC4945"/>
    <w:rsid w:val="00EC4B74"/>
    <w:rsid w:val="00EC56A2"/>
    <w:rsid w:val="00EC5D98"/>
    <w:rsid w:val="00EC606B"/>
    <w:rsid w:val="00EC6682"/>
    <w:rsid w:val="00EC731A"/>
    <w:rsid w:val="00EC7792"/>
    <w:rsid w:val="00ED0283"/>
    <w:rsid w:val="00ED1356"/>
    <w:rsid w:val="00ED1FE9"/>
    <w:rsid w:val="00ED22D5"/>
    <w:rsid w:val="00ED2B46"/>
    <w:rsid w:val="00ED42B9"/>
    <w:rsid w:val="00ED44B5"/>
    <w:rsid w:val="00ED55CE"/>
    <w:rsid w:val="00ED5A47"/>
    <w:rsid w:val="00ED5E43"/>
    <w:rsid w:val="00ED62FA"/>
    <w:rsid w:val="00ED7099"/>
    <w:rsid w:val="00ED77AD"/>
    <w:rsid w:val="00ED7ED4"/>
    <w:rsid w:val="00EE1970"/>
    <w:rsid w:val="00EE19F6"/>
    <w:rsid w:val="00EE2F53"/>
    <w:rsid w:val="00EE3402"/>
    <w:rsid w:val="00EE342C"/>
    <w:rsid w:val="00EE3737"/>
    <w:rsid w:val="00EE3987"/>
    <w:rsid w:val="00EE454F"/>
    <w:rsid w:val="00EE52DC"/>
    <w:rsid w:val="00EE5C10"/>
    <w:rsid w:val="00EE6156"/>
    <w:rsid w:val="00EE6889"/>
    <w:rsid w:val="00EE7E89"/>
    <w:rsid w:val="00EF1886"/>
    <w:rsid w:val="00EF2F48"/>
    <w:rsid w:val="00EF323A"/>
    <w:rsid w:val="00EF45BA"/>
    <w:rsid w:val="00EF62E3"/>
    <w:rsid w:val="00EF6DD1"/>
    <w:rsid w:val="00EF706F"/>
    <w:rsid w:val="00EF75C4"/>
    <w:rsid w:val="00EF7C7F"/>
    <w:rsid w:val="00EF7CCC"/>
    <w:rsid w:val="00F00D8D"/>
    <w:rsid w:val="00F01DAF"/>
    <w:rsid w:val="00F031CD"/>
    <w:rsid w:val="00F041FC"/>
    <w:rsid w:val="00F05397"/>
    <w:rsid w:val="00F053CA"/>
    <w:rsid w:val="00F06DCF"/>
    <w:rsid w:val="00F06E31"/>
    <w:rsid w:val="00F0706C"/>
    <w:rsid w:val="00F07A38"/>
    <w:rsid w:val="00F10571"/>
    <w:rsid w:val="00F10F77"/>
    <w:rsid w:val="00F12EF8"/>
    <w:rsid w:val="00F1396E"/>
    <w:rsid w:val="00F20048"/>
    <w:rsid w:val="00F20919"/>
    <w:rsid w:val="00F22B05"/>
    <w:rsid w:val="00F238C0"/>
    <w:rsid w:val="00F24349"/>
    <w:rsid w:val="00F2438A"/>
    <w:rsid w:val="00F24E62"/>
    <w:rsid w:val="00F25016"/>
    <w:rsid w:val="00F25243"/>
    <w:rsid w:val="00F26B40"/>
    <w:rsid w:val="00F26D62"/>
    <w:rsid w:val="00F27E05"/>
    <w:rsid w:val="00F304B3"/>
    <w:rsid w:val="00F31D25"/>
    <w:rsid w:val="00F327D1"/>
    <w:rsid w:val="00F33CEA"/>
    <w:rsid w:val="00F34D7B"/>
    <w:rsid w:val="00F3520F"/>
    <w:rsid w:val="00F376F0"/>
    <w:rsid w:val="00F40AFA"/>
    <w:rsid w:val="00F40D05"/>
    <w:rsid w:val="00F43E55"/>
    <w:rsid w:val="00F4408F"/>
    <w:rsid w:val="00F445FE"/>
    <w:rsid w:val="00F465B6"/>
    <w:rsid w:val="00F4682C"/>
    <w:rsid w:val="00F47462"/>
    <w:rsid w:val="00F5072C"/>
    <w:rsid w:val="00F50DAD"/>
    <w:rsid w:val="00F518FF"/>
    <w:rsid w:val="00F52210"/>
    <w:rsid w:val="00F53051"/>
    <w:rsid w:val="00F5321F"/>
    <w:rsid w:val="00F532D2"/>
    <w:rsid w:val="00F53F98"/>
    <w:rsid w:val="00F54585"/>
    <w:rsid w:val="00F54892"/>
    <w:rsid w:val="00F54965"/>
    <w:rsid w:val="00F54E80"/>
    <w:rsid w:val="00F56456"/>
    <w:rsid w:val="00F56C0F"/>
    <w:rsid w:val="00F5779E"/>
    <w:rsid w:val="00F57E76"/>
    <w:rsid w:val="00F615A3"/>
    <w:rsid w:val="00F65103"/>
    <w:rsid w:val="00F6595C"/>
    <w:rsid w:val="00F7047E"/>
    <w:rsid w:val="00F70A0F"/>
    <w:rsid w:val="00F70CC2"/>
    <w:rsid w:val="00F716E2"/>
    <w:rsid w:val="00F71DF8"/>
    <w:rsid w:val="00F71DFC"/>
    <w:rsid w:val="00F72186"/>
    <w:rsid w:val="00F72FF5"/>
    <w:rsid w:val="00F73DDE"/>
    <w:rsid w:val="00F74520"/>
    <w:rsid w:val="00F74E46"/>
    <w:rsid w:val="00F74F7A"/>
    <w:rsid w:val="00F755EC"/>
    <w:rsid w:val="00F77612"/>
    <w:rsid w:val="00F77763"/>
    <w:rsid w:val="00F77C73"/>
    <w:rsid w:val="00F80265"/>
    <w:rsid w:val="00F80C22"/>
    <w:rsid w:val="00F80CC6"/>
    <w:rsid w:val="00F84C18"/>
    <w:rsid w:val="00F90866"/>
    <w:rsid w:val="00F91609"/>
    <w:rsid w:val="00F92C03"/>
    <w:rsid w:val="00F9396E"/>
    <w:rsid w:val="00F96B12"/>
    <w:rsid w:val="00F96B62"/>
    <w:rsid w:val="00F96C4C"/>
    <w:rsid w:val="00F979BC"/>
    <w:rsid w:val="00FA0092"/>
    <w:rsid w:val="00FA0CD9"/>
    <w:rsid w:val="00FA18C9"/>
    <w:rsid w:val="00FA347A"/>
    <w:rsid w:val="00FA4656"/>
    <w:rsid w:val="00FA6AFE"/>
    <w:rsid w:val="00FA6CE7"/>
    <w:rsid w:val="00FB0CE6"/>
    <w:rsid w:val="00FB2D26"/>
    <w:rsid w:val="00FB3032"/>
    <w:rsid w:val="00FB3F27"/>
    <w:rsid w:val="00FB49A6"/>
    <w:rsid w:val="00FB4C44"/>
    <w:rsid w:val="00FB4F2F"/>
    <w:rsid w:val="00FB780C"/>
    <w:rsid w:val="00FC072E"/>
    <w:rsid w:val="00FC1EF0"/>
    <w:rsid w:val="00FC2194"/>
    <w:rsid w:val="00FC22EE"/>
    <w:rsid w:val="00FC2CFB"/>
    <w:rsid w:val="00FC388F"/>
    <w:rsid w:val="00FC3964"/>
    <w:rsid w:val="00FC4746"/>
    <w:rsid w:val="00FC5138"/>
    <w:rsid w:val="00FC5C05"/>
    <w:rsid w:val="00FC5F95"/>
    <w:rsid w:val="00FC71D8"/>
    <w:rsid w:val="00FC7CEE"/>
    <w:rsid w:val="00FD0079"/>
    <w:rsid w:val="00FD0193"/>
    <w:rsid w:val="00FD0370"/>
    <w:rsid w:val="00FD06B5"/>
    <w:rsid w:val="00FD0AF2"/>
    <w:rsid w:val="00FD151B"/>
    <w:rsid w:val="00FD1867"/>
    <w:rsid w:val="00FD20F2"/>
    <w:rsid w:val="00FD3827"/>
    <w:rsid w:val="00FD43FE"/>
    <w:rsid w:val="00FD4AF0"/>
    <w:rsid w:val="00FD57E8"/>
    <w:rsid w:val="00FD6E4F"/>
    <w:rsid w:val="00FD71AA"/>
    <w:rsid w:val="00FD7ACF"/>
    <w:rsid w:val="00FE05B0"/>
    <w:rsid w:val="00FE09BA"/>
    <w:rsid w:val="00FE126A"/>
    <w:rsid w:val="00FE154A"/>
    <w:rsid w:val="00FE348E"/>
    <w:rsid w:val="00FE4683"/>
    <w:rsid w:val="00FE4E04"/>
    <w:rsid w:val="00FE52B2"/>
    <w:rsid w:val="00FE5DE3"/>
    <w:rsid w:val="00FE7449"/>
    <w:rsid w:val="00FE7BCC"/>
    <w:rsid w:val="00FF083A"/>
    <w:rsid w:val="00FF0D24"/>
    <w:rsid w:val="00FF13B1"/>
    <w:rsid w:val="00FF22B6"/>
    <w:rsid w:val="00FF2FBE"/>
    <w:rsid w:val="00FF30AF"/>
    <w:rsid w:val="00FF400A"/>
    <w:rsid w:val="00FF4186"/>
    <w:rsid w:val="00FF4639"/>
    <w:rsid w:val="00FF4DA9"/>
    <w:rsid w:val="00FF5CDF"/>
    <w:rsid w:val="00FF690E"/>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CEF37223-EFB7-439D-B62E-67682D27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D24"/>
    <w:pPr>
      <w:spacing w:before="60" w:after="60"/>
      <w:ind w:left="425" w:right="142"/>
      <w:jc w:val="both"/>
    </w:pPr>
    <w:rPr>
      <w:rFonts w:ascii="Arial" w:eastAsia="Times New Roman" w:hAnsi="Arial"/>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D451CF"/>
    <w:pPr>
      <w:keepNext/>
      <w:numPr>
        <w:numId w:val="1"/>
      </w:numPr>
      <w:tabs>
        <w:tab w:val="left" w:pos="720"/>
      </w:tabs>
      <w:spacing w:before="240" w:after="240"/>
      <w:ind w:right="0"/>
      <w:jc w:val="center"/>
      <w:outlineLvl w:val="0"/>
    </w:pPr>
    <w:rPr>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Edgar 2,oscar2,T2"/>
    <w:basedOn w:val="Ttulo1"/>
    <w:next w:val="Normal"/>
    <w:link w:val="Ttulo2Car"/>
    <w:qFormat/>
    <w:rsid w:val="00283B10"/>
    <w:pPr>
      <w:numPr>
        <w:ilvl w:val="1"/>
      </w:numPr>
      <w:jc w:val="left"/>
      <w:outlineLvl w:val="1"/>
    </w:pPr>
    <w:rPr>
      <w:sz w:val="22"/>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T3"/>
    <w:basedOn w:val="Normal"/>
    <w:next w:val="Normal"/>
    <w:link w:val="Ttulo3Car"/>
    <w:qFormat/>
    <w:rsid w:val="00D451CF"/>
    <w:pPr>
      <w:keepNext/>
      <w:numPr>
        <w:ilvl w:val="2"/>
        <w:numId w:val="1"/>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A442B5"/>
    <w:pPr>
      <w:keepNext/>
      <w:numPr>
        <w:ilvl w:val="3"/>
        <w:numId w:val="1"/>
      </w:numPr>
      <w:outlineLvl w:val="3"/>
    </w:pPr>
    <w:rPr>
      <w:b/>
    </w:rPr>
  </w:style>
  <w:style w:type="paragraph" w:styleId="Ttulo5">
    <w:name w:val="heading 5"/>
    <w:aliases w:val="Título 3.1,Párrafo3,T5,Block Label,. (1.)"/>
    <w:basedOn w:val="Normal"/>
    <w:next w:val="Normal"/>
    <w:link w:val="Ttulo5Car"/>
    <w:qFormat/>
    <w:rsid w:val="00E9122E"/>
    <w:pPr>
      <w:keepNext/>
      <w:numPr>
        <w:ilvl w:val="4"/>
        <w:numId w:val="1"/>
      </w:numPr>
      <w:jc w:val="right"/>
      <w:outlineLvl w:val="4"/>
    </w:pPr>
  </w:style>
  <w:style w:type="paragraph" w:styleId="Ttulo6">
    <w:name w:val="heading 6"/>
    <w:aliases w:val="NOT FOR USE (6),NOT FOR USE (6)1,NOT FOR USE (6)2,NOT FOR USE (6)11,NOT FOR USE (6)3,NOT FOR USE (6)12,NOT FOR USE (6)4,NOT FOR USE (6)13,NOT FOR USE (6)5,NOT FOR USE (6)14,NOT FOR USE (6)6,NOT FOR USE (6)15,NOT FOR USE (6)21,Título 6-BCN,T6"/>
    <w:basedOn w:val="Normal"/>
    <w:next w:val="Normal"/>
    <w:link w:val="Ttulo6Car"/>
    <w:qFormat/>
    <w:rsid w:val="00E9122E"/>
    <w:pPr>
      <w:numPr>
        <w:ilvl w:val="5"/>
        <w:numId w:val="1"/>
      </w:numPr>
      <w:spacing w:before="240"/>
      <w:outlineLvl w:val="5"/>
    </w:pPr>
    <w:rPr>
      <w:bCs/>
      <w:szCs w:val="22"/>
    </w:rPr>
  </w:style>
  <w:style w:type="paragraph" w:styleId="Ttulo7">
    <w:name w:val="heading 7"/>
    <w:aliases w:val="T7,. [(1)]"/>
    <w:basedOn w:val="Normal"/>
    <w:next w:val="Normal"/>
    <w:link w:val="Ttulo7Car"/>
    <w:qFormat/>
    <w:rsid w:val="00E9122E"/>
    <w:pPr>
      <w:numPr>
        <w:ilvl w:val="6"/>
        <w:numId w:val="1"/>
      </w:numPr>
      <w:spacing w:before="240"/>
      <w:outlineLvl w:val="6"/>
    </w:pPr>
  </w:style>
  <w:style w:type="paragraph" w:styleId="Ttulo8">
    <w:name w:val="heading 8"/>
    <w:aliases w:val="T8,. [(a)]"/>
    <w:basedOn w:val="Normal"/>
    <w:next w:val="Normal"/>
    <w:link w:val="Ttulo8Car"/>
    <w:qFormat/>
    <w:rsid w:val="00E9122E"/>
    <w:pPr>
      <w:numPr>
        <w:ilvl w:val="7"/>
        <w:numId w:val="1"/>
      </w:numPr>
      <w:spacing w:before="240"/>
      <w:outlineLvl w:val="7"/>
    </w:pPr>
    <w:rPr>
      <w:i/>
      <w:iCs/>
    </w:rPr>
  </w:style>
  <w:style w:type="paragraph" w:styleId="Ttulo9">
    <w:name w:val="heading 9"/>
    <w:aliases w:val="T9"/>
    <w:basedOn w:val="Normal"/>
    <w:next w:val="Normal"/>
    <w:link w:val="Ttulo9Car"/>
    <w:qFormat/>
    <w:rsid w:val="00E9122E"/>
    <w:pPr>
      <w:numPr>
        <w:ilvl w:val="8"/>
        <w:numId w:val="1"/>
      </w:numPr>
      <w:spacing w:before="240"/>
      <w:outlineLvl w:val="8"/>
    </w:pPr>
    <w:rPr>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D451CF"/>
    <w:rPr>
      <w:rFonts w:ascii="Arial" w:eastAsia="Times New Roman" w:hAnsi="Arial"/>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283B10"/>
    <w:rPr>
      <w:rFonts w:ascii="Arial" w:eastAsia="Times New Roman" w:hAnsi="Arial"/>
      <w:b/>
      <w:caps/>
      <w:sz w:val="22"/>
      <w:lang w:val="es-ES_tradnl" w:eastAsia="es-ES"/>
    </w:rPr>
  </w:style>
  <w:style w:type="paragraph" w:styleId="TDC2">
    <w:name w:val="toc 2"/>
    <w:basedOn w:val="Normal"/>
    <w:next w:val="Normal"/>
    <w:autoRedefine/>
    <w:uiPriority w:val="39"/>
    <w:unhideWhenUsed/>
    <w:rsid w:val="00C779A3"/>
    <w:pPr>
      <w:spacing w:before="120" w:after="0"/>
      <w:ind w:left="0" w:right="0"/>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D451CF"/>
    <w:rPr>
      <w:rFonts w:ascii="Arial" w:eastAsia="Times New Roman" w:hAnsi="Arial"/>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A442B5"/>
    <w:rPr>
      <w:rFonts w:ascii="Arial" w:eastAsia="Times New Roman" w:hAnsi="Arial"/>
      <w:b/>
      <w:sz w:val="22"/>
      <w:lang w:val="es-CL" w:eastAsia="es-ES"/>
    </w:rPr>
  </w:style>
  <w:style w:type="character" w:customStyle="1" w:styleId="Ttulo5Car">
    <w:name w:val="Título 5 Car"/>
    <w:aliases w:val="Título 3.1 Car,Párrafo3 Car,T5 Car,Block Label Car,. (1.)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T6 Car"/>
    <w:link w:val="Ttulo6"/>
    <w:rsid w:val="00E9122E"/>
    <w:rPr>
      <w:rFonts w:ascii="Arial" w:eastAsia="Times New Roman" w:hAnsi="Arial"/>
      <w:bCs/>
      <w:sz w:val="22"/>
      <w:szCs w:val="22"/>
      <w:lang w:val="es-CL" w:eastAsia="es-ES"/>
    </w:rPr>
  </w:style>
  <w:style w:type="character" w:customStyle="1" w:styleId="Ttulo7Car">
    <w:name w:val="Título 7 Car"/>
    <w:aliases w:val="T7 Car,. [(1)] Car"/>
    <w:link w:val="Ttulo7"/>
    <w:rsid w:val="00E9122E"/>
    <w:rPr>
      <w:rFonts w:ascii="Arial" w:eastAsia="Times New Roman" w:hAnsi="Arial"/>
      <w:sz w:val="22"/>
      <w:lang w:val="es-CL" w:eastAsia="es-ES"/>
    </w:rPr>
  </w:style>
  <w:style w:type="character" w:customStyle="1" w:styleId="Ttulo8Car">
    <w:name w:val="Título 8 Car"/>
    <w:aliases w:val="T8 Car,. [(a)] Car"/>
    <w:link w:val="Ttulo8"/>
    <w:rsid w:val="00E9122E"/>
    <w:rPr>
      <w:rFonts w:ascii="Arial" w:eastAsia="Times New Roman" w:hAnsi="Arial"/>
      <w:i/>
      <w:iCs/>
      <w:sz w:val="22"/>
      <w:lang w:val="es-CL" w:eastAsia="es-ES"/>
    </w:rPr>
  </w:style>
  <w:style w:type="character" w:customStyle="1" w:styleId="Ttulo9Car">
    <w:name w:val="Título 9 Car"/>
    <w:aliases w:val="T9 Car"/>
    <w:link w:val="Ttulo9"/>
    <w:rsid w:val="00E9122E"/>
    <w:rPr>
      <w:rFonts w:ascii="Arial" w:eastAsia="Times New Roman" w:hAnsi="Arial"/>
      <w:sz w:val="22"/>
      <w:szCs w:val="22"/>
      <w:lang w:val="es-CL" w:eastAsia="es-ES"/>
    </w:rPr>
  </w:style>
  <w:style w:type="paragraph" w:styleId="Prrafodelista">
    <w:name w:val="List Paragraph"/>
    <w:aliases w:val="Párrafo de lista1,Titulo1,Subtítulo Subcontenido numerado,Párrafo N 1,Bolita,Párrafo de lista21,BOLA,HOJA,Colorful List - Accent 11,Lista vistosa - Énfasis 11,Párrafo de lista2,MIBEX B,Párrafo de lista3,Sin espaciado1,lis"/>
    <w:basedOn w:val="Normal"/>
    <w:link w:val="PrrafodelistaCar"/>
    <w:uiPriority w:val="34"/>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iPriority w:val="99"/>
    <w:unhideWhenUsed/>
    <w:rsid w:val="001705DA"/>
    <w:rPr>
      <w:rFonts w:ascii="Tahoma" w:hAnsi="Tahoma"/>
      <w:szCs w:val="16"/>
    </w:rPr>
  </w:style>
  <w:style w:type="character" w:customStyle="1" w:styleId="TextodegloboCar">
    <w:name w:val="Texto de globo Car"/>
    <w:link w:val="Textodeglobo"/>
    <w:uiPriority w:val="99"/>
    <w:rsid w:val="001705DA"/>
    <w:rPr>
      <w:rFonts w:ascii="Tahoma" w:eastAsia="Times New Roman" w:hAnsi="Tahoma" w:cs="Tahoma"/>
      <w:b w:val="0"/>
      <w:caps w:val="0"/>
      <w:sz w:val="16"/>
      <w:szCs w:val="16"/>
      <w:lang w:eastAsia="es-ES"/>
    </w:rPr>
  </w:style>
  <w:style w:type="paragraph" w:styleId="Encabezado">
    <w:name w:val="header"/>
    <w:aliases w:val="Encabezado Vertical,Encabezado1,Encabezado Linea 1,Name,Tab Title"/>
    <w:basedOn w:val="Normal"/>
    <w:link w:val="EncabezadoCar"/>
    <w:uiPriority w:val="99"/>
    <w:unhideWhenUsed/>
    <w:rsid w:val="005B06CC"/>
    <w:pPr>
      <w:tabs>
        <w:tab w:val="center" w:pos="4419"/>
        <w:tab w:val="right" w:pos="8838"/>
      </w:tabs>
    </w:pPr>
  </w:style>
  <w:style w:type="character" w:customStyle="1" w:styleId="EncabezadoCar">
    <w:name w:val="Encabezado Car"/>
    <w:aliases w:val="Encabezado Vertical Car,Encabezado1 Car,Encabezado Linea 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C779A3"/>
    <w:pPr>
      <w:spacing w:before="120" w:after="0"/>
      <w:ind w:left="0"/>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F7C7F"/>
    <w:pPr>
      <w:ind w:left="0"/>
    </w:pPr>
    <w:rPr>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Subtítulo Subcontenido numerado Car,Párrafo N 1 Car,Bolita Car,Párrafo de lista21 Car,BOLA Car,HOJA Car,Colorful List - Accent 11 Car,Lista vistosa - Énfasis 11 Car,Párrafo de lista2 Car,MIBEX B Car"/>
    <w:basedOn w:val="Fuentedeprrafopredeter"/>
    <w:link w:val="Prrafodelista"/>
    <w:uiPriority w:val="34"/>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szCs w:val="22"/>
      <w:lang w:val="es-ES" w:eastAsia="en-US"/>
    </w:rPr>
  </w:style>
  <w:style w:type="paragraph" w:styleId="Textoindependiente">
    <w:name w:val="Body Text"/>
    <w:basedOn w:val="Normal"/>
    <w:link w:val="TextoindependienteCar"/>
    <w:unhideWhenUsed/>
    <w:rsid w:val="003C4AB0"/>
    <w:pPr>
      <w:spacing w:after="120"/>
    </w:pPr>
  </w:style>
  <w:style w:type="character" w:customStyle="1" w:styleId="TextoindependienteCar">
    <w:name w:val="Texto independiente Car"/>
    <w:basedOn w:val="Fuentedeprrafopredeter"/>
    <w:link w:val="Textoindependiente"/>
    <w:rsid w:val="003C4AB0"/>
    <w:rPr>
      <w:rFonts w:ascii="Calibri" w:eastAsia="Times New Roman" w:hAnsi="Calibri"/>
      <w:sz w:val="22"/>
      <w:lang w:val="es-CL" w:eastAsia="es-ES"/>
    </w:rPr>
  </w:style>
  <w:style w:type="character" w:styleId="Refdecomentario">
    <w:name w:val="annotation reference"/>
    <w:basedOn w:val="Fuentedeprrafopredeter"/>
    <w:uiPriority w:val="99"/>
    <w:semiHidden/>
    <w:unhideWhenUsed/>
    <w:rsid w:val="00D907FF"/>
    <w:rPr>
      <w:sz w:val="16"/>
      <w:szCs w:val="16"/>
    </w:rPr>
  </w:style>
  <w:style w:type="paragraph" w:customStyle="1" w:styleId="Numeral">
    <w:name w:val="Numeral"/>
    <w:basedOn w:val="Normal"/>
    <w:rsid w:val="00D907FF"/>
    <w:pPr>
      <w:tabs>
        <w:tab w:val="num" w:pos="1080"/>
      </w:tabs>
      <w:spacing w:before="240" w:after="0"/>
      <w:ind w:left="1080" w:right="0" w:hanging="360"/>
    </w:pPr>
    <w:rPr>
      <w:szCs w:val="22"/>
      <w:lang w:val="es-ES_tradnl" w:eastAsia="en-US"/>
    </w:rPr>
  </w:style>
  <w:style w:type="paragraph" w:styleId="Textocomentario">
    <w:name w:val="annotation text"/>
    <w:basedOn w:val="Normal"/>
    <w:link w:val="TextocomentarioCar"/>
    <w:uiPriority w:val="99"/>
    <w:unhideWhenUsed/>
    <w:rsid w:val="00A51BAD"/>
    <w:rPr>
      <w:sz w:val="20"/>
    </w:rPr>
  </w:style>
  <w:style w:type="character" w:customStyle="1" w:styleId="TextocomentarioCar">
    <w:name w:val="Texto comentario Car"/>
    <w:basedOn w:val="Fuentedeprrafopredeter"/>
    <w:link w:val="Textocomentario"/>
    <w:uiPriority w:val="99"/>
    <w:rsid w:val="00A51BAD"/>
    <w:rPr>
      <w:rFonts w:ascii="Calibri" w:eastAsia="Times New Roman" w:hAnsi="Calibri"/>
      <w:lang w:val="es-CL" w:eastAsia="es-ES"/>
    </w:rPr>
  </w:style>
  <w:style w:type="paragraph" w:styleId="Asuntodelcomentario">
    <w:name w:val="annotation subject"/>
    <w:basedOn w:val="Textocomentario"/>
    <w:next w:val="Textocomentario"/>
    <w:link w:val="AsuntodelcomentarioCar"/>
    <w:uiPriority w:val="99"/>
    <w:semiHidden/>
    <w:unhideWhenUsed/>
    <w:rsid w:val="00A51BAD"/>
    <w:rPr>
      <w:b/>
      <w:bCs/>
    </w:rPr>
  </w:style>
  <w:style w:type="character" w:customStyle="1" w:styleId="AsuntodelcomentarioCar">
    <w:name w:val="Asunto del comentario Car"/>
    <w:basedOn w:val="TextocomentarioCar"/>
    <w:link w:val="Asuntodelcomentario"/>
    <w:uiPriority w:val="99"/>
    <w:semiHidden/>
    <w:rsid w:val="00A51BAD"/>
    <w:rPr>
      <w:rFonts w:ascii="Calibri" w:eastAsia="Times New Roman" w:hAnsi="Calibri"/>
      <w:b/>
      <w:bCs/>
      <w:lang w:val="es-CL" w:eastAsia="es-ES"/>
    </w:rPr>
  </w:style>
  <w:style w:type="paragraph" w:styleId="Revisin">
    <w:name w:val="Revision"/>
    <w:hidden/>
    <w:uiPriority w:val="99"/>
    <w:semiHidden/>
    <w:rsid w:val="00A51BAD"/>
    <w:rPr>
      <w:rFonts w:ascii="Calibri" w:eastAsia="Times New Roman" w:hAnsi="Calibri"/>
      <w:sz w:val="22"/>
      <w:lang w:val="es-CL" w:eastAsia="es-ES"/>
    </w:rPr>
  </w:style>
  <w:style w:type="paragraph" w:customStyle="1" w:styleId="Puceniveau01">
    <w:name w:val="Puce_niveau01"/>
    <w:basedOn w:val="Normal"/>
    <w:rsid w:val="00A51BAD"/>
    <w:pPr>
      <w:numPr>
        <w:numId w:val="6"/>
      </w:numPr>
      <w:tabs>
        <w:tab w:val="clear" w:pos="1080"/>
        <w:tab w:val="left" w:pos="1440"/>
        <w:tab w:val="left" w:pos="6480"/>
      </w:tabs>
      <w:spacing w:before="0" w:after="200" w:line="360" w:lineRule="auto"/>
      <w:ind w:left="720" w:right="0" w:firstLine="0"/>
    </w:pPr>
    <w:rPr>
      <w:snapToGrid w:val="0"/>
      <w:szCs w:val="24"/>
      <w:lang w:val="es-ES" w:eastAsia="fr-FR"/>
    </w:rPr>
  </w:style>
  <w:style w:type="character" w:customStyle="1" w:styleId="fontstyle01">
    <w:name w:val="fontstyle01"/>
    <w:basedOn w:val="Fuentedeprrafopredeter"/>
    <w:rsid w:val="00A51BAD"/>
    <w:rPr>
      <w:rFonts w:ascii="ArialMT" w:hAnsi="ArialMT" w:hint="default"/>
      <w:b w:val="0"/>
      <w:bCs w:val="0"/>
      <w:i w:val="0"/>
      <w:iCs w:val="0"/>
      <w:color w:val="000000"/>
      <w:sz w:val="22"/>
      <w:szCs w:val="22"/>
    </w:rPr>
  </w:style>
  <w:style w:type="paragraph" w:customStyle="1" w:styleId="TIPIEL-Vietaletrasdespuesdeparrafo">
    <w:name w:val="_TIPIEL - Viñeta letras despues de parrafo"/>
    <w:rsid w:val="00A51BAD"/>
    <w:pPr>
      <w:numPr>
        <w:numId w:val="7"/>
      </w:numPr>
      <w:spacing w:after="60"/>
      <w:contextualSpacing/>
    </w:pPr>
    <w:rPr>
      <w:rFonts w:ascii="Arial" w:eastAsia="Times New Roman" w:hAnsi="Arial"/>
      <w:lang w:val="en-US" w:eastAsia="es-ES"/>
    </w:rPr>
  </w:style>
  <w:style w:type="paragraph" w:styleId="Listaconvietas2">
    <w:name w:val="List Bullet 2"/>
    <w:basedOn w:val="Normal"/>
    <w:autoRedefine/>
    <w:rsid w:val="00A51BAD"/>
    <w:pPr>
      <w:numPr>
        <w:numId w:val="8"/>
      </w:numPr>
      <w:spacing w:before="0" w:after="0"/>
      <w:ind w:right="0"/>
    </w:pPr>
    <w:rPr>
      <w:rFonts w:eastAsia="Arial Unicode MS"/>
      <w:szCs w:val="22"/>
      <w:lang w:val="es-ES" w:eastAsia="en-US"/>
    </w:rPr>
  </w:style>
  <w:style w:type="paragraph" w:customStyle="1" w:styleId="EstiloNivel2">
    <w:name w:val="Estilo Nivel 2"/>
    <w:basedOn w:val="Ttulo2"/>
    <w:link w:val="EstiloNivel2Car"/>
    <w:qFormat/>
    <w:rsid w:val="00A51BAD"/>
    <w:pPr>
      <w:keepLines/>
      <w:tabs>
        <w:tab w:val="clear" w:pos="720"/>
        <w:tab w:val="left" w:pos="0"/>
      </w:tabs>
      <w:spacing w:before="0" w:after="0"/>
      <w:jc w:val="both"/>
    </w:pPr>
    <w:rPr>
      <w:rFonts w:cs="Arial"/>
      <w:bCs/>
      <w:szCs w:val="22"/>
      <w:lang w:val="es-CO" w:eastAsia="en-US"/>
    </w:rPr>
  </w:style>
  <w:style w:type="paragraph" w:customStyle="1" w:styleId="EstiloNivel3">
    <w:name w:val="Estilo Nivel 3"/>
    <w:basedOn w:val="Ttulo3"/>
    <w:qFormat/>
    <w:rsid w:val="00A51BAD"/>
    <w:pPr>
      <w:keepLines/>
      <w:numPr>
        <w:ilvl w:val="0"/>
        <w:numId w:val="0"/>
      </w:numPr>
      <w:tabs>
        <w:tab w:val="left" w:pos="680"/>
        <w:tab w:val="num" w:pos="862"/>
      </w:tabs>
      <w:spacing w:before="0" w:after="0"/>
      <w:ind w:left="790" w:right="0" w:hanging="790"/>
      <w:jc w:val="both"/>
    </w:pPr>
    <w:rPr>
      <w:rFonts w:cs="Arial"/>
      <w:szCs w:val="24"/>
      <w:lang w:val="es-CO" w:eastAsia="en-US"/>
    </w:rPr>
  </w:style>
  <w:style w:type="character" w:customStyle="1" w:styleId="EstiloNivel2Car">
    <w:name w:val="Estilo Nivel 2 Car"/>
    <w:link w:val="EstiloNivel2"/>
    <w:rsid w:val="00A51BAD"/>
    <w:rPr>
      <w:rFonts w:ascii="Arial" w:eastAsia="Times New Roman" w:hAnsi="Arial" w:cs="Arial"/>
      <w:b/>
      <w:bCs/>
      <w:caps/>
      <w:sz w:val="22"/>
      <w:szCs w:val="22"/>
      <w:lang w:eastAsia="en-US"/>
    </w:rPr>
  </w:style>
  <w:style w:type="character" w:customStyle="1" w:styleId="DescripcinCar">
    <w:name w:val="Descripción Car"/>
    <w:aliases w:val="Título Fig y Tabla Car,DIgSI_Caption Car,Epígrafe Car Car Car Car,Epígrafe Car Car Car1,FIGURE Car,Epígrafe PRDW-AV 2012 Car"/>
    <w:basedOn w:val="Fuentedeprrafopredeter"/>
    <w:link w:val="Descripcin"/>
    <w:rsid w:val="00A70AB1"/>
    <w:rPr>
      <w:rFonts w:ascii="Calibri" w:eastAsia="Times New Roman" w:hAnsi="Calibri"/>
      <w:b/>
      <w:bCs/>
      <w:szCs w:val="18"/>
      <w:lang w:val="es-CL" w:eastAsia="es-ES"/>
    </w:rPr>
  </w:style>
  <w:style w:type="character" w:customStyle="1" w:styleId="fontstyle21">
    <w:name w:val="fontstyle21"/>
    <w:basedOn w:val="Fuentedeprrafopredeter"/>
    <w:rsid w:val="000B0B4D"/>
    <w:rPr>
      <w:rFonts w:ascii="Courier New" w:hAnsi="Courier New" w:cs="Courier New" w:hint="default"/>
      <w:b w:val="0"/>
      <w:bCs w:val="0"/>
      <w:i w:val="0"/>
      <w:iCs w:val="0"/>
      <w:color w:val="000000"/>
      <w:sz w:val="22"/>
      <w:szCs w:val="22"/>
    </w:rPr>
  </w:style>
  <w:style w:type="character" w:customStyle="1" w:styleId="ui-provider">
    <w:name w:val="ui-provider"/>
    <w:basedOn w:val="Fuentedeprrafopredeter"/>
    <w:rsid w:val="00601CAB"/>
  </w:style>
  <w:style w:type="character" w:customStyle="1" w:styleId="EstilasoCar">
    <w:name w:val="Estilaso Car"/>
    <w:link w:val="Estilaso"/>
    <w:locked/>
    <w:rsid w:val="00870DB7"/>
    <w:rPr>
      <w:rFonts w:ascii="Arial" w:eastAsia="Times New Roman" w:hAnsi="Arial" w:cs="Arial"/>
      <w:sz w:val="22"/>
      <w:szCs w:val="24"/>
      <w:lang w:val="es-ES" w:eastAsia="es-ES"/>
    </w:rPr>
  </w:style>
  <w:style w:type="paragraph" w:customStyle="1" w:styleId="Estilaso">
    <w:name w:val="Estilaso"/>
    <w:basedOn w:val="Normal"/>
    <w:link w:val="EstilasoCar"/>
    <w:qFormat/>
    <w:rsid w:val="00870DB7"/>
    <w:pPr>
      <w:spacing w:before="0" w:after="120" w:line="288" w:lineRule="auto"/>
      <w:ind w:left="0" w:right="0"/>
    </w:pPr>
    <w:rPr>
      <w:rFonts w:cs="Arial"/>
      <w:szCs w:val="24"/>
      <w:lang w:val="es-ES"/>
    </w:rPr>
  </w:style>
  <w:style w:type="character" w:styleId="nfasis">
    <w:name w:val="Emphasis"/>
    <w:qFormat/>
    <w:rsid w:val="00B6429C"/>
    <w:rPr>
      <w:i/>
      <w:iCs/>
    </w:rPr>
  </w:style>
  <w:style w:type="paragraph" w:customStyle="1" w:styleId="Text1">
    <w:name w:val="Text 1"/>
    <w:basedOn w:val="Normal"/>
    <w:rsid w:val="00586DCE"/>
    <w:pPr>
      <w:spacing w:before="0" w:after="240"/>
      <w:ind w:left="720" w:right="0"/>
      <w:jc w:val="left"/>
    </w:pPr>
    <w:rPr>
      <w:sz w:val="20"/>
      <w:lang w:val="en-US" w:eastAsia="en-US"/>
    </w:rPr>
  </w:style>
  <w:style w:type="paragraph" w:customStyle="1" w:styleId="SDI-Texto1">
    <w:name w:val="SDI - Texto 1"/>
    <w:basedOn w:val="Normal"/>
    <w:link w:val="SDI-Texto1Car"/>
    <w:qFormat/>
    <w:rsid w:val="004C700D"/>
    <w:pPr>
      <w:spacing w:before="0" w:after="160" w:line="259" w:lineRule="auto"/>
      <w:ind w:left="0" w:right="0"/>
    </w:pPr>
    <w:rPr>
      <w:rFonts w:asciiTheme="minorHAnsi" w:hAnsiTheme="minorHAnsi" w:cstheme="minorHAnsi"/>
      <w:szCs w:val="22"/>
      <w:lang w:eastAsia="es-CL"/>
    </w:rPr>
  </w:style>
  <w:style w:type="character" w:customStyle="1" w:styleId="SDI-Texto1Car">
    <w:name w:val="SDI - Texto 1 Car"/>
    <w:link w:val="SDI-Texto1"/>
    <w:rsid w:val="004C700D"/>
    <w:rPr>
      <w:rFonts w:asciiTheme="minorHAnsi" w:eastAsia="Times New Roman" w:hAnsiTheme="minorHAnsi" w:cstheme="minorHAnsi"/>
      <w:sz w:val="22"/>
      <w:szCs w:val="22"/>
      <w:lang w:val="es-CL" w:eastAsia="es-CL"/>
    </w:rPr>
  </w:style>
  <w:style w:type="paragraph" w:customStyle="1" w:styleId="Basepara">
    <w:name w:val="Basepara"/>
    <w:basedOn w:val="Normal"/>
    <w:rsid w:val="00930514"/>
    <w:pPr>
      <w:tabs>
        <w:tab w:val="left" w:pos="2410"/>
        <w:tab w:val="left" w:pos="2977"/>
        <w:tab w:val="left" w:pos="3589"/>
      </w:tabs>
      <w:suppressAutoHyphens/>
      <w:overflowPunct w:val="0"/>
      <w:autoSpaceDE w:val="0"/>
      <w:spacing w:before="0" w:after="240" w:line="264" w:lineRule="auto"/>
      <w:ind w:left="709" w:right="0"/>
      <w:textAlignment w:val="baseline"/>
    </w:pPr>
    <w:rPr>
      <w:lang w:eastAsia="ar-SA"/>
    </w:rPr>
  </w:style>
  <w:style w:type="paragraph" w:customStyle="1" w:styleId="paragraph">
    <w:name w:val="paragraph"/>
    <w:basedOn w:val="Normal"/>
    <w:rsid w:val="000F4CB6"/>
    <w:pPr>
      <w:spacing w:before="100" w:beforeAutospacing="1" w:after="100" w:afterAutospacing="1"/>
      <w:ind w:left="0" w:right="0"/>
      <w:jc w:val="left"/>
    </w:pPr>
    <w:rPr>
      <w:rFonts w:ascii="Times New Roman" w:hAnsi="Times New Roman"/>
      <w:sz w:val="24"/>
      <w:szCs w:val="24"/>
      <w:lang w:val="es-CO" w:eastAsia="es-CO"/>
    </w:rPr>
  </w:style>
  <w:style w:type="paragraph" w:customStyle="1" w:styleId="Im3Vietanormal1">
    <w:name w:val="Im3_Viñeta normal 1"/>
    <w:basedOn w:val="Prrafodelista"/>
    <w:link w:val="Im3Vietanormal1Car"/>
    <w:autoRedefine/>
    <w:qFormat/>
    <w:rsid w:val="00CB2978"/>
    <w:pPr>
      <w:keepLines/>
      <w:widowControl w:val="0"/>
      <w:numPr>
        <w:numId w:val="21"/>
      </w:numPr>
      <w:spacing w:before="0" w:after="0"/>
      <w:ind w:right="0"/>
      <w:contextualSpacing/>
    </w:pPr>
    <w:rPr>
      <w:rFonts w:ascii="Calibri Light" w:eastAsia="Calibri" w:hAnsi="Calibri Light" w:cs="Tahoma"/>
      <w:szCs w:val="22"/>
      <w:lang w:eastAsia="en-US"/>
    </w:rPr>
  </w:style>
  <w:style w:type="character" w:customStyle="1" w:styleId="Im3Vietanormal1Car">
    <w:name w:val="Im3_Viñeta normal 1 Car"/>
    <w:link w:val="Im3Vietanormal1"/>
    <w:rsid w:val="00CB2978"/>
    <w:rPr>
      <w:rFonts w:ascii="Calibri Light" w:hAnsi="Calibri Light" w:cs="Tahoma"/>
      <w:sz w:val="22"/>
      <w:szCs w:val="22"/>
      <w:lang w:val="es-ES_tradnl" w:eastAsia="en-US"/>
    </w:rPr>
  </w:style>
  <w:style w:type="paragraph" w:customStyle="1" w:styleId="Estilo4">
    <w:name w:val="Estilo4"/>
    <w:basedOn w:val="Im3Vietanormal1"/>
    <w:link w:val="Estilo4Car"/>
    <w:qFormat/>
    <w:rsid w:val="00CB2978"/>
    <w:pPr>
      <w:numPr>
        <w:numId w:val="19"/>
      </w:numPr>
      <w:spacing w:line="240" w:lineRule="auto"/>
    </w:pPr>
  </w:style>
  <w:style w:type="paragraph" w:customStyle="1" w:styleId="Estilo5">
    <w:name w:val="Estilo5"/>
    <w:basedOn w:val="Im3Vietanormal1"/>
    <w:link w:val="Estilo5Car"/>
    <w:qFormat/>
    <w:rsid w:val="00CB2978"/>
    <w:pPr>
      <w:numPr>
        <w:numId w:val="20"/>
      </w:numPr>
    </w:pPr>
  </w:style>
  <w:style w:type="character" w:customStyle="1" w:styleId="Estilo4Car">
    <w:name w:val="Estilo4 Car"/>
    <w:link w:val="Estilo4"/>
    <w:rsid w:val="00CB2978"/>
    <w:rPr>
      <w:rFonts w:ascii="Calibri Light" w:hAnsi="Calibri Light" w:cs="Tahoma"/>
      <w:sz w:val="22"/>
      <w:szCs w:val="22"/>
      <w:lang w:val="es-ES_tradnl" w:eastAsia="en-US"/>
    </w:rPr>
  </w:style>
  <w:style w:type="character" w:customStyle="1" w:styleId="Estilo5Car">
    <w:name w:val="Estilo5 Car"/>
    <w:link w:val="Estilo5"/>
    <w:rsid w:val="00CB2978"/>
    <w:rPr>
      <w:rFonts w:ascii="Calibri Light" w:hAnsi="Calibri Light" w:cs="Tahoma"/>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4667">
      <w:bodyDiv w:val="1"/>
      <w:marLeft w:val="0"/>
      <w:marRight w:val="0"/>
      <w:marTop w:val="0"/>
      <w:marBottom w:val="0"/>
      <w:divBdr>
        <w:top w:val="none" w:sz="0" w:space="0" w:color="auto"/>
        <w:left w:val="none" w:sz="0" w:space="0" w:color="auto"/>
        <w:bottom w:val="none" w:sz="0" w:space="0" w:color="auto"/>
        <w:right w:val="none" w:sz="0" w:space="0" w:color="auto"/>
      </w:divBdr>
    </w:div>
    <w:div w:id="136119001">
      <w:bodyDiv w:val="1"/>
      <w:marLeft w:val="0"/>
      <w:marRight w:val="0"/>
      <w:marTop w:val="0"/>
      <w:marBottom w:val="0"/>
      <w:divBdr>
        <w:top w:val="none" w:sz="0" w:space="0" w:color="auto"/>
        <w:left w:val="none" w:sz="0" w:space="0" w:color="auto"/>
        <w:bottom w:val="none" w:sz="0" w:space="0" w:color="auto"/>
        <w:right w:val="none" w:sz="0" w:space="0" w:color="auto"/>
      </w:divBdr>
    </w:div>
    <w:div w:id="160968916">
      <w:bodyDiv w:val="1"/>
      <w:marLeft w:val="0"/>
      <w:marRight w:val="0"/>
      <w:marTop w:val="0"/>
      <w:marBottom w:val="0"/>
      <w:divBdr>
        <w:top w:val="none" w:sz="0" w:space="0" w:color="auto"/>
        <w:left w:val="none" w:sz="0" w:space="0" w:color="auto"/>
        <w:bottom w:val="none" w:sz="0" w:space="0" w:color="auto"/>
        <w:right w:val="none" w:sz="0" w:space="0" w:color="auto"/>
      </w:divBdr>
    </w:div>
    <w:div w:id="410391416">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548423909">
      <w:bodyDiv w:val="1"/>
      <w:marLeft w:val="0"/>
      <w:marRight w:val="0"/>
      <w:marTop w:val="0"/>
      <w:marBottom w:val="0"/>
      <w:divBdr>
        <w:top w:val="none" w:sz="0" w:space="0" w:color="auto"/>
        <w:left w:val="none" w:sz="0" w:space="0" w:color="auto"/>
        <w:bottom w:val="none" w:sz="0" w:space="0" w:color="auto"/>
        <w:right w:val="none" w:sz="0" w:space="0" w:color="auto"/>
      </w:divBdr>
    </w:div>
    <w:div w:id="711534745">
      <w:bodyDiv w:val="1"/>
      <w:marLeft w:val="0"/>
      <w:marRight w:val="0"/>
      <w:marTop w:val="0"/>
      <w:marBottom w:val="0"/>
      <w:divBdr>
        <w:top w:val="none" w:sz="0" w:space="0" w:color="auto"/>
        <w:left w:val="none" w:sz="0" w:space="0" w:color="auto"/>
        <w:bottom w:val="none" w:sz="0" w:space="0" w:color="auto"/>
        <w:right w:val="none" w:sz="0" w:space="0" w:color="auto"/>
      </w:divBdr>
    </w:div>
    <w:div w:id="775053295">
      <w:bodyDiv w:val="1"/>
      <w:marLeft w:val="0"/>
      <w:marRight w:val="0"/>
      <w:marTop w:val="0"/>
      <w:marBottom w:val="0"/>
      <w:divBdr>
        <w:top w:val="none" w:sz="0" w:space="0" w:color="auto"/>
        <w:left w:val="none" w:sz="0" w:space="0" w:color="auto"/>
        <w:bottom w:val="none" w:sz="0" w:space="0" w:color="auto"/>
        <w:right w:val="none" w:sz="0" w:space="0" w:color="auto"/>
      </w:divBdr>
    </w:div>
    <w:div w:id="823350311">
      <w:bodyDiv w:val="1"/>
      <w:marLeft w:val="0"/>
      <w:marRight w:val="0"/>
      <w:marTop w:val="0"/>
      <w:marBottom w:val="0"/>
      <w:divBdr>
        <w:top w:val="none" w:sz="0" w:space="0" w:color="auto"/>
        <w:left w:val="none" w:sz="0" w:space="0" w:color="auto"/>
        <w:bottom w:val="none" w:sz="0" w:space="0" w:color="auto"/>
        <w:right w:val="none" w:sz="0" w:space="0" w:color="auto"/>
      </w:divBdr>
    </w:div>
    <w:div w:id="893540457">
      <w:bodyDiv w:val="1"/>
      <w:marLeft w:val="0"/>
      <w:marRight w:val="0"/>
      <w:marTop w:val="0"/>
      <w:marBottom w:val="0"/>
      <w:divBdr>
        <w:top w:val="none" w:sz="0" w:space="0" w:color="auto"/>
        <w:left w:val="none" w:sz="0" w:space="0" w:color="auto"/>
        <w:bottom w:val="none" w:sz="0" w:space="0" w:color="auto"/>
        <w:right w:val="none" w:sz="0" w:space="0" w:color="auto"/>
      </w:divBdr>
    </w:div>
    <w:div w:id="943422436">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065833555">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87014636">
      <w:bodyDiv w:val="1"/>
      <w:marLeft w:val="0"/>
      <w:marRight w:val="0"/>
      <w:marTop w:val="0"/>
      <w:marBottom w:val="0"/>
      <w:divBdr>
        <w:top w:val="none" w:sz="0" w:space="0" w:color="auto"/>
        <w:left w:val="none" w:sz="0" w:space="0" w:color="auto"/>
        <w:bottom w:val="none" w:sz="0" w:space="0" w:color="auto"/>
        <w:right w:val="none" w:sz="0" w:space="0" w:color="auto"/>
      </w:divBdr>
    </w:div>
    <w:div w:id="1205873581">
      <w:bodyDiv w:val="1"/>
      <w:marLeft w:val="0"/>
      <w:marRight w:val="0"/>
      <w:marTop w:val="0"/>
      <w:marBottom w:val="0"/>
      <w:divBdr>
        <w:top w:val="none" w:sz="0" w:space="0" w:color="auto"/>
        <w:left w:val="none" w:sz="0" w:space="0" w:color="auto"/>
        <w:bottom w:val="none" w:sz="0" w:space="0" w:color="auto"/>
        <w:right w:val="none" w:sz="0" w:space="0" w:color="auto"/>
      </w:divBdr>
    </w:div>
    <w:div w:id="1221868953">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333801646">
      <w:bodyDiv w:val="1"/>
      <w:marLeft w:val="0"/>
      <w:marRight w:val="0"/>
      <w:marTop w:val="0"/>
      <w:marBottom w:val="0"/>
      <w:divBdr>
        <w:top w:val="none" w:sz="0" w:space="0" w:color="auto"/>
        <w:left w:val="none" w:sz="0" w:space="0" w:color="auto"/>
        <w:bottom w:val="none" w:sz="0" w:space="0" w:color="auto"/>
        <w:right w:val="none" w:sz="0" w:space="0" w:color="auto"/>
      </w:divBdr>
    </w:div>
    <w:div w:id="1468357232">
      <w:bodyDiv w:val="1"/>
      <w:marLeft w:val="0"/>
      <w:marRight w:val="0"/>
      <w:marTop w:val="0"/>
      <w:marBottom w:val="0"/>
      <w:divBdr>
        <w:top w:val="none" w:sz="0" w:space="0" w:color="auto"/>
        <w:left w:val="none" w:sz="0" w:space="0" w:color="auto"/>
        <w:bottom w:val="none" w:sz="0" w:space="0" w:color="auto"/>
        <w:right w:val="none" w:sz="0" w:space="0" w:color="auto"/>
      </w:divBdr>
    </w:div>
    <w:div w:id="1485270999">
      <w:bodyDiv w:val="1"/>
      <w:marLeft w:val="0"/>
      <w:marRight w:val="0"/>
      <w:marTop w:val="0"/>
      <w:marBottom w:val="0"/>
      <w:divBdr>
        <w:top w:val="none" w:sz="0" w:space="0" w:color="auto"/>
        <w:left w:val="none" w:sz="0" w:space="0" w:color="auto"/>
        <w:bottom w:val="none" w:sz="0" w:space="0" w:color="auto"/>
        <w:right w:val="none" w:sz="0" w:space="0" w:color="auto"/>
      </w:divBdr>
    </w:div>
    <w:div w:id="1591238677">
      <w:bodyDiv w:val="1"/>
      <w:marLeft w:val="0"/>
      <w:marRight w:val="0"/>
      <w:marTop w:val="0"/>
      <w:marBottom w:val="0"/>
      <w:divBdr>
        <w:top w:val="none" w:sz="0" w:space="0" w:color="auto"/>
        <w:left w:val="none" w:sz="0" w:space="0" w:color="auto"/>
        <w:bottom w:val="none" w:sz="0" w:space="0" w:color="auto"/>
        <w:right w:val="none" w:sz="0" w:space="0" w:color="auto"/>
      </w:divBdr>
    </w:div>
    <w:div w:id="1638100436">
      <w:bodyDiv w:val="1"/>
      <w:marLeft w:val="0"/>
      <w:marRight w:val="0"/>
      <w:marTop w:val="0"/>
      <w:marBottom w:val="0"/>
      <w:divBdr>
        <w:top w:val="none" w:sz="0" w:space="0" w:color="auto"/>
        <w:left w:val="none" w:sz="0" w:space="0" w:color="auto"/>
        <w:bottom w:val="none" w:sz="0" w:space="0" w:color="auto"/>
        <w:right w:val="none" w:sz="0" w:space="0" w:color="auto"/>
      </w:divBdr>
    </w:div>
    <w:div w:id="1685352802">
      <w:bodyDiv w:val="1"/>
      <w:marLeft w:val="0"/>
      <w:marRight w:val="0"/>
      <w:marTop w:val="0"/>
      <w:marBottom w:val="0"/>
      <w:divBdr>
        <w:top w:val="none" w:sz="0" w:space="0" w:color="auto"/>
        <w:left w:val="none" w:sz="0" w:space="0" w:color="auto"/>
        <w:bottom w:val="none" w:sz="0" w:space="0" w:color="auto"/>
        <w:right w:val="none" w:sz="0" w:space="0" w:color="auto"/>
      </w:divBdr>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843355639">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04220061">
      <w:bodyDiv w:val="1"/>
      <w:marLeft w:val="0"/>
      <w:marRight w:val="0"/>
      <w:marTop w:val="0"/>
      <w:marBottom w:val="0"/>
      <w:divBdr>
        <w:top w:val="none" w:sz="0" w:space="0" w:color="auto"/>
        <w:left w:val="none" w:sz="0" w:space="0" w:color="auto"/>
        <w:bottom w:val="none" w:sz="0" w:space="0" w:color="auto"/>
        <w:right w:val="none" w:sz="0" w:space="0" w:color="auto"/>
      </w:divBdr>
    </w:div>
    <w:div w:id="1910653957">
      <w:bodyDiv w:val="1"/>
      <w:marLeft w:val="0"/>
      <w:marRight w:val="0"/>
      <w:marTop w:val="0"/>
      <w:marBottom w:val="0"/>
      <w:divBdr>
        <w:top w:val="none" w:sz="0" w:space="0" w:color="auto"/>
        <w:left w:val="none" w:sz="0" w:space="0" w:color="auto"/>
        <w:bottom w:val="none" w:sz="0" w:space="0" w:color="auto"/>
        <w:right w:val="none" w:sz="0" w:space="0" w:color="auto"/>
      </w:divBdr>
    </w:div>
    <w:div w:id="2016884368">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SharedWithUsers xmlns="d8895ceb-cbab-4b4f-8d6a-bb8883f47a9d">
      <UserInfo>
        <DisplayName/>
        <AccountId xsi:nil="true"/>
        <AccountType/>
      </UserInfo>
    </SharedWithUsers>
    <MediaLengthInSeconds xmlns="5ffcaf07-4451-4998-a298-de348081a5b3" xsi:nil="true"/>
    <lcf76f155ced4ddcb4097134ff3c332f xmlns="5ffcaf07-4451-4998-a298-de348081a5b3">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bf472f7-a010-4b5a-bb99-a26ed4c99680" ContentTypeId="0x0101" PreviousValue="false" LastSyncTimeStamp="2016-03-10T12:45:02.45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bf472f7-a010-4b5a-bb99-a26ed4c99680"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FCD60-835E-43BF-A917-906CC31D9815}">
  <ds:schemaRefs>
    <ds:schemaRef ds:uri="http://schemas.openxmlformats.org/officeDocument/2006/bibliography"/>
  </ds:schemaRefs>
</ds:datastoreItem>
</file>

<file path=customXml/itemProps2.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4fea5647-8362-4149-8d28-a19d82e39ab3"/>
    <ds:schemaRef ds:uri="d8a7e5a8-e8a5-42f2-9635-196a2effbcd0"/>
    <ds:schemaRef ds:uri="87037488-ec5d-4aba-84c2-9b1d22638e8e"/>
  </ds:schemaRefs>
</ds:datastoreItem>
</file>

<file path=customXml/itemProps3.xml><?xml version="1.0" encoding="utf-8"?>
<ds:datastoreItem xmlns:ds="http://schemas.openxmlformats.org/officeDocument/2006/customXml" ds:itemID="{98D69205-4E07-496D-981F-61FCE4839833}"/>
</file>

<file path=customXml/itemProps4.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5.xml><?xml version="1.0" encoding="utf-8"?>
<ds:datastoreItem xmlns:ds="http://schemas.openxmlformats.org/officeDocument/2006/customXml" ds:itemID="{D6B5ED48-BA86-4FE3-A20C-F13455425658}">
  <ds:schemaRefs>
    <ds:schemaRef ds:uri="Microsoft.SharePoint.Taxonomy.ContentTypeSync"/>
  </ds:schemaRefs>
</ds:datastoreItem>
</file>

<file path=customXml/itemProps6.xml><?xml version="1.0" encoding="utf-8"?>
<ds:datastoreItem xmlns:ds="http://schemas.openxmlformats.org/officeDocument/2006/customXml" ds:itemID="{C82F18CA-479C-47F9-A7DB-2EAE621F0E18}"/>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9</TotalTime>
  <Pages>21</Pages>
  <Words>6809</Words>
  <Characters>37452</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HMV Ingenieros</Company>
  <LinksUpToDate>false</LinksUpToDate>
  <CharactersWithSpaces>44173</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ENG-OA-RON-SE-EL-ET-023(0)</dc:title>
  <dc:creator>IEB</dc:creator>
  <cp:lastModifiedBy>Daniel Fernando Rodríguez Rodríguez</cp:lastModifiedBy>
  <cp:revision>128</cp:revision>
  <cp:lastPrinted>2025-03-12T13:20:00Z</cp:lastPrinted>
  <dcterms:created xsi:type="dcterms:W3CDTF">2025-01-13T16:13:00Z</dcterms:created>
  <dcterms:modified xsi:type="dcterms:W3CDTF">2025-03-12T13:20:00Z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Order">
    <vt:r8>7994800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Security Classification">
    <vt:lpwstr/>
  </property>
  <property fmtid="{D5CDD505-2E9C-101B-9397-08002B2CF9AE}" pid="11" name="MediaServiceImageTags">
    <vt:lpwstr/>
  </property>
  <property fmtid="{D5CDD505-2E9C-101B-9397-08002B2CF9AE}" pid="12" name="Security_x0020_Classification">
    <vt:lpwstr/>
  </property>
  <property fmtid="{D5CDD505-2E9C-101B-9397-08002B2CF9AE}" pid="13" name="_dlc_DocIdItemGuid">
    <vt:lpwstr>1ab32153-72ce-48fe-b330-5d282309b1fb</vt:lpwstr>
  </property>
</Properties>
</file>